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17BDE" w14:textId="51FA6B9C" w:rsidR="00692CDF" w:rsidRDefault="00692CDF" w:rsidP="00DC5EEB"/>
    <w:p w14:paraId="139373C1" w14:textId="77777777" w:rsidR="0042042E" w:rsidRDefault="0042042E" w:rsidP="00DC5EEB"/>
    <w:p w14:paraId="17B03472" w14:textId="77777777" w:rsidR="0042042E" w:rsidRDefault="0042042E" w:rsidP="00DC5EEB"/>
    <w:p w14:paraId="0EFF1877" w14:textId="6B5A4A12" w:rsidR="00914023" w:rsidRDefault="00914023" w:rsidP="00DC5EEB"/>
    <w:p w14:paraId="01D88144" w14:textId="1F1122DB" w:rsidR="00914023" w:rsidRPr="00E34744" w:rsidRDefault="002F4B26" w:rsidP="00DC5EEB">
      <w:r>
        <w:rPr>
          <w:noProof/>
        </w:rPr>
        <w:drawing>
          <wp:anchor distT="0" distB="0" distL="114300" distR="114300" simplePos="0" relativeHeight="251657728" behindDoc="0" locked="0" layoutInCell="1" allowOverlap="1" wp14:anchorId="5C3FDCEB" wp14:editId="13903A16">
            <wp:simplePos x="0" y="0"/>
            <wp:positionH relativeFrom="margin">
              <wp:posOffset>2447925</wp:posOffset>
            </wp:positionH>
            <wp:positionV relativeFrom="margin">
              <wp:posOffset>514350</wp:posOffset>
            </wp:positionV>
            <wp:extent cx="1504315" cy="16738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315" cy="1673860"/>
                    </a:xfrm>
                    <a:prstGeom prst="rect">
                      <a:avLst/>
                    </a:prstGeom>
                    <a:noFill/>
                  </pic:spPr>
                </pic:pic>
              </a:graphicData>
            </a:graphic>
            <wp14:sizeRelH relativeFrom="page">
              <wp14:pctWidth>0</wp14:pctWidth>
            </wp14:sizeRelH>
            <wp14:sizeRelV relativeFrom="page">
              <wp14:pctHeight>0</wp14:pctHeight>
            </wp14:sizeRelV>
          </wp:anchor>
        </w:drawing>
      </w:r>
    </w:p>
    <w:p w14:paraId="08F9D4E9" w14:textId="77777777" w:rsidR="00BF5E04" w:rsidRPr="00E34744" w:rsidRDefault="00BF5E04" w:rsidP="00DC5EEB"/>
    <w:p w14:paraId="73699947" w14:textId="77777777" w:rsidR="00FD2B34" w:rsidRPr="00E34744" w:rsidRDefault="00FD2B34" w:rsidP="00DC5EEB"/>
    <w:p w14:paraId="352A2032" w14:textId="5EF2F05A" w:rsidR="004E7E68" w:rsidRPr="00E34744" w:rsidRDefault="004E7E68" w:rsidP="00DC5EEB"/>
    <w:p w14:paraId="2C21EB1E" w14:textId="77777777" w:rsidR="00C122FC" w:rsidRPr="00E34744" w:rsidRDefault="00C122FC" w:rsidP="00DC5EEB"/>
    <w:p w14:paraId="2C45A648" w14:textId="77777777" w:rsidR="003F1A5C" w:rsidRPr="00E34744" w:rsidRDefault="003F1A5C" w:rsidP="00DC5EEB"/>
    <w:p w14:paraId="0708DD78" w14:textId="77777777" w:rsidR="00045231" w:rsidRPr="00E34744" w:rsidRDefault="00045231" w:rsidP="00DC5EEB"/>
    <w:p w14:paraId="7A24F8BE" w14:textId="77777777" w:rsidR="00045231" w:rsidRPr="00E34744" w:rsidRDefault="00045231" w:rsidP="00DC5EEB"/>
    <w:p w14:paraId="77677B0B" w14:textId="77777777" w:rsidR="00045231" w:rsidRPr="00E34744" w:rsidRDefault="00045231" w:rsidP="00DC5EEB"/>
    <w:p w14:paraId="57E85619" w14:textId="77777777" w:rsidR="00045231" w:rsidRPr="00E34744" w:rsidRDefault="00045231" w:rsidP="00DC5EEB"/>
    <w:p w14:paraId="073BD5BA" w14:textId="77777777" w:rsidR="00045231" w:rsidRDefault="00045231" w:rsidP="00DC5EEB"/>
    <w:p w14:paraId="1D82EF7A" w14:textId="77777777" w:rsidR="003574C7" w:rsidRDefault="003574C7" w:rsidP="00DC5EEB"/>
    <w:p w14:paraId="4329E9EC" w14:textId="77777777" w:rsidR="003574C7" w:rsidRDefault="003574C7" w:rsidP="00DC5EEB"/>
    <w:p w14:paraId="39FFCAF7" w14:textId="1F57742F" w:rsidR="003574C7" w:rsidRDefault="003574C7" w:rsidP="00DC5EEB"/>
    <w:p w14:paraId="7910E8B1" w14:textId="18BBC24B" w:rsidR="00914023" w:rsidRDefault="00914023" w:rsidP="00DC5EEB"/>
    <w:p w14:paraId="7619719D" w14:textId="492880FB" w:rsidR="00914023" w:rsidRDefault="00914023" w:rsidP="00DC5EEB"/>
    <w:p w14:paraId="31E8FB38" w14:textId="77777777" w:rsidR="00914023" w:rsidRPr="00E34744" w:rsidRDefault="00914023" w:rsidP="00DC5EEB"/>
    <w:p w14:paraId="251A4378" w14:textId="77777777" w:rsidR="00045231" w:rsidRPr="00E34744" w:rsidRDefault="00045231" w:rsidP="00DC5EEB"/>
    <w:p w14:paraId="7B9B0EFC" w14:textId="77777777" w:rsidR="00045231" w:rsidRPr="00E34744" w:rsidRDefault="00045231" w:rsidP="00DC5EEB"/>
    <w:p w14:paraId="069AC2D3" w14:textId="77777777" w:rsidR="00045231" w:rsidRPr="006E6006" w:rsidRDefault="00045231" w:rsidP="00914023">
      <w:pPr>
        <w:pStyle w:val="Title"/>
      </w:pPr>
      <w:r w:rsidRPr="006E6006">
        <w:t>ANNUAL CONGREGATIONAL AUDIT</w:t>
      </w:r>
      <w:r w:rsidR="002216E1" w:rsidRPr="006E6006">
        <w:t xml:space="preserve"> WORKBOOK</w:t>
      </w:r>
    </w:p>
    <w:p w14:paraId="7A30D411" w14:textId="77777777" w:rsidR="00045231" w:rsidRPr="00997EC6" w:rsidRDefault="00A80949" w:rsidP="00DC5EEB">
      <w:pPr>
        <w:rPr>
          <w:b/>
        </w:rPr>
      </w:pPr>
      <w:r>
        <w:tab/>
      </w:r>
      <w:r>
        <w:tab/>
      </w:r>
    </w:p>
    <w:p w14:paraId="484DAA8E" w14:textId="77777777" w:rsidR="00914023" w:rsidRDefault="00914023" w:rsidP="00DC5EEB"/>
    <w:p w14:paraId="794A39BD" w14:textId="77777777" w:rsidR="00914023" w:rsidRDefault="00914023" w:rsidP="00DC5EEB"/>
    <w:p w14:paraId="3E4491F4" w14:textId="51A10906" w:rsidR="00045231" w:rsidRPr="00914023" w:rsidRDefault="004308C1" w:rsidP="00914023">
      <w:pPr>
        <w:pStyle w:val="Subtitle"/>
        <w:rPr>
          <w:sz w:val="36"/>
          <w:szCs w:val="36"/>
        </w:rPr>
      </w:pPr>
      <w:bookmarkStart w:id="0" w:name="_Toc188950833"/>
      <w:r w:rsidRPr="00914023">
        <w:rPr>
          <w:sz w:val="36"/>
          <w:szCs w:val="36"/>
        </w:rPr>
        <w:t xml:space="preserve">FOR </w:t>
      </w:r>
      <w:r w:rsidR="00983CB8" w:rsidRPr="00914023">
        <w:rPr>
          <w:sz w:val="36"/>
          <w:szCs w:val="36"/>
        </w:rPr>
        <w:t xml:space="preserve">AUDIT YEAR </w:t>
      </w:r>
      <w:r w:rsidR="00FE0B54">
        <w:rPr>
          <w:sz w:val="36"/>
          <w:szCs w:val="36"/>
        </w:rPr>
        <w:t>2025</w:t>
      </w:r>
      <w:bookmarkEnd w:id="0"/>
    </w:p>
    <w:p w14:paraId="67A00831" w14:textId="77777777" w:rsidR="0015296A" w:rsidRDefault="0015296A" w:rsidP="00DC5EEB"/>
    <w:p w14:paraId="016735BE" w14:textId="77777777" w:rsidR="0092445B" w:rsidRPr="00997EC6" w:rsidRDefault="0092445B" w:rsidP="00DC5EEB"/>
    <w:p w14:paraId="6F8569C0" w14:textId="77777777" w:rsidR="00045231" w:rsidRPr="00997EC6" w:rsidRDefault="00045231" w:rsidP="00DC5EEB"/>
    <w:p w14:paraId="6C36DFA3" w14:textId="77777777" w:rsidR="00045231" w:rsidRPr="00E34744" w:rsidRDefault="00045231" w:rsidP="00DC5EEB"/>
    <w:p w14:paraId="102E6362" w14:textId="77777777" w:rsidR="00045231" w:rsidRPr="00E34744" w:rsidRDefault="00045231" w:rsidP="00DC5EEB"/>
    <w:p w14:paraId="5EA7611E" w14:textId="77777777" w:rsidR="00045231" w:rsidRPr="00E34744" w:rsidRDefault="00045231" w:rsidP="00DC5EEB"/>
    <w:p w14:paraId="5645B6C8" w14:textId="77777777" w:rsidR="00045231" w:rsidRPr="00E34744" w:rsidRDefault="00045231" w:rsidP="00DC5EEB"/>
    <w:p w14:paraId="4B81EC4D" w14:textId="77777777" w:rsidR="00045231" w:rsidRPr="00E34744" w:rsidRDefault="00045231" w:rsidP="00DC5EEB"/>
    <w:p w14:paraId="5253110D" w14:textId="77777777" w:rsidR="00045231" w:rsidRPr="00E34744" w:rsidRDefault="00045231" w:rsidP="00DC5EEB"/>
    <w:p w14:paraId="57C1F9B6" w14:textId="77777777" w:rsidR="00045231" w:rsidRPr="00E34744" w:rsidRDefault="00045231" w:rsidP="00DC5EEB"/>
    <w:p w14:paraId="47959ABA" w14:textId="77777777" w:rsidR="00045231" w:rsidRPr="00E34744" w:rsidRDefault="00045231" w:rsidP="00DC5EEB"/>
    <w:p w14:paraId="515DA2B8" w14:textId="77777777" w:rsidR="00045231" w:rsidRPr="00E34744" w:rsidRDefault="00045231" w:rsidP="00DC5EEB"/>
    <w:p w14:paraId="10383BD2" w14:textId="77777777" w:rsidR="00045231" w:rsidRDefault="00045231" w:rsidP="00DC5EEB"/>
    <w:p w14:paraId="585BABFF" w14:textId="77777777" w:rsidR="003574C7" w:rsidRPr="00E34744" w:rsidRDefault="003574C7" w:rsidP="00DC5EEB"/>
    <w:p w14:paraId="4FE24521" w14:textId="77777777" w:rsidR="00045231" w:rsidRPr="00E34744" w:rsidRDefault="00045231" w:rsidP="00DC5EEB"/>
    <w:p w14:paraId="3682E79E" w14:textId="77777777" w:rsidR="00045231" w:rsidRPr="00E34744" w:rsidRDefault="00045231" w:rsidP="00DC5EEB"/>
    <w:p w14:paraId="56FC7010" w14:textId="77777777" w:rsidR="00045231" w:rsidRPr="00E34744" w:rsidRDefault="00045231" w:rsidP="00DC5EEB"/>
    <w:p w14:paraId="2D640395" w14:textId="77777777" w:rsidR="00045231" w:rsidRPr="00E34744" w:rsidRDefault="00045231" w:rsidP="00DC5EEB"/>
    <w:p w14:paraId="70EA48F0" w14:textId="77777777" w:rsidR="00045231" w:rsidRPr="00E34744" w:rsidRDefault="00045231" w:rsidP="00DC5EEB"/>
    <w:p w14:paraId="66FD08E9" w14:textId="77777777" w:rsidR="00045231" w:rsidRPr="00E34744" w:rsidRDefault="00045231" w:rsidP="00DC5EEB"/>
    <w:p w14:paraId="144BB7E0" w14:textId="77777777" w:rsidR="00045231" w:rsidRPr="00E34744" w:rsidRDefault="00045231" w:rsidP="00DC5EEB"/>
    <w:p w14:paraId="37D9CF10" w14:textId="77777777" w:rsidR="00045231" w:rsidRPr="00E34744" w:rsidRDefault="00045231" w:rsidP="00DC5EEB"/>
    <w:p w14:paraId="39E9659D" w14:textId="77777777" w:rsidR="00045231" w:rsidRPr="00E34744" w:rsidRDefault="00045231" w:rsidP="00DC5EEB"/>
    <w:p w14:paraId="49EC18D8" w14:textId="77777777" w:rsidR="00045231" w:rsidRPr="00E34744" w:rsidRDefault="00045231" w:rsidP="00DC5EEB"/>
    <w:p w14:paraId="0181E406" w14:textId="77777777" w:rsidR="00045231" w:rsidRPr="00E34744" w:rsidRDefault="00045231" w:rsidP="00DC5EEB"/>
    <w:p w14:paraId="6F156D94" w14:textId="77777777" w:rsidR="00045231" w:rsidRPr="00E34744" w:rsidRDefault="00045231" w:rsidP="00DC5EEB"/>
    <w:p w14:paraId="2419B7D6" w14:textId="77777777" w:rsidR="00045231" w:rsidRPr="00E34744" w:rsidRDefault="00045231" w:rsidP="00DC5EEB"/>
    <w:p w14:paraId="09AE4F82" w14:textId="77777777" w:rsidR="005A5E3C" w:rsidRDefault="005A5E3C" w:rsidP="00934EEE">
      <w:pPr>
        <w:pStyle w:val="TOCHeading"/>
      </w:pPr>
      <w:r>
        <w:t>Table of Contents</w:t>
      </w:r>
    </w:p>
    <w:p w14:paraId="7F2CDBA1" w14:textId="77777777" w:rsidR="006E6006" w:rsidRPr="006E6006" w:rsidRDefault="006E6006" w:rsidP="00DC5EEB"/>
    <w:p w14:paraId="35F6787E" w14:textId="2D9B4BBA" w:rsidR="00EC19E9" w:rsidRDefault="005A5E3C">
      <w:pPr>
        <w:pStyle w:val="TOC2"/>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188950833" w:history="1">
        <w:r w:rsidR="00EC19E9" w:rsidRPr="00CD60E3">
          <w:rPr>
            <w:rStyle w:val="Hyperlink"/>
            <w:noProof/>
          </w:rPr>
          <w:t xml:space="preserve">FOR AUDIT YEAR </w:t>
        </w:r>
        <w:r w:rsidR="00FE0B54">
          <w:rPr>
            <w:rStyle w:val="Hyperlink"/>
            <w:noProof/>
          </w:rPr>
          <w:t>2025</w:t>
        </w:r>
        <w:r w:rsidR="00EC19E9">
          <w:rPr>
            <w:noProof/>
            <w:webHidden/>
          </w:rPr>
          <w:tab/>
        </w:r>
        <w:r w:rsidR="00EC19E9">
          <w:rPr>
            <w:noProof/>
            <w:webHidden/>
          </w:rPr>
          <w:fldChar w:fldCharType="begin"/>
        </w:r>
        <w:r w:rsidR="00EC19E9">
          <w:rPr>
            <w:noProof/>
            <w:webHidden/>
          </w:rPr>
          <w:instrText xml:space="preserve"> PAGEREF _Toc188950833 \h </w:instrText>
        </w:r>
        <w:r w:rsidR="00EC19E9">
          <w:rPr>
            <w:noProof/>
            <w:webHidden/>
          </w:rPr>
        </w:r>
        <w:r w:rsidR="00EC19E9">
          <w:rPr>
            <w:noProof/>
            <w:webHidden/>
          </w:rPr>
          <w:fldChar w:fldCharType="separate"/>
        </w:r>
        <w:r w:rsidR="00EC19E9">
          <w:rPr>
            <w:noProof/>
            <w:webHidden/>
          </w:rPr>
          <w:t>1</w:t>
        </w:r>
        <w:r w:rsidR="00EC19E9">
          <w:rPr>
            <w:noProof/>
            <w:webHidden/>
          </w:rPr>
          <w:fldChar w:fldCharType="end"/>
        </w:r>
      </w:hyperlink>
    </w:p>
    <w:p w14:paraId="4B7955DC" w14:textId="09BFF9B0" w:rsidR="00EC19E9" w:rsidRDefault="00EC19E9">
      <w:pPr>
        <w:pStyle w:val="TOC1"/>
        <w:tabs>
          <w:tab w:val="right" w:leader="dot" w:pos="10070"/>
        </w:tabs>
        <w:rPr>
          <w:rFonts w:asciiTheme="minorHAnsi" w:eastAsiaTheme="minorEastAsia" w:hAnsiTheme="minorHAnsi" w:cstheme="minorBidi"/>
          <w:noProof/>
          <w:kern w:val="2"/>
          <w:szCs w:val="24"/>
          <w14:ligatures w14:val="standardContextual"/>
        </w:rPr>
      </w:pPr>
      <w:hyperlink w:anchor="_Toc188950834" w:history="1">
        <w:r w:rsidRPr="00CD60E3">
          <w:rPr>
            <w:rStyle w:val="Hyperlink"/>
            <w:noProof/>
          </w:rPr>
          <w:t>Introduction</w:t>
        </w:r>
        <w:r>
          <w:rPr>
            <w:noProof/>
            <w:webHidden/>
          </w:rPr>
          <w:tab/>
        </w:r>
        <w:r>
          <w:rPr>
            <w:noProof/>
            <w:webHidden/>
          </w:rPr>
          <w:fldChar w:fldCharType="begin"/>
        </w:r>
        <w:r>
          <w:rPr>
            <w:noProof/>
            <w:webHidden/>
          </w:rPr>
          <w:instrText xml:space="preserve"> PAGEREF _Toc188950834 \h </w:instrText>
        </w:r>
        <w:r>
          <w:rPr>
            <w:noProof/>
            <w:webHidden/>
          </w:rPr>
        </w:r>
        <w:r>
          <w:rPr>
            <w:noProof/>
            <w:webHidden/>
          </w:rPr>
          <w:fldChar w:fldCharType="separate"/>
        </w:r>
        <w:r>
          <w:rPr>
            <w:noProof/>
            <w:webHidden/>
          </w:rPr>
          <w:t>3</w:t>
        </w:r>
        <w:r>
          <w:rPr>
            <w:noProof/>
            <w:webHidden/>
          </w:rPr>
          <w:fldChar w:fldCharType="end"/>
        </w:r>
      </w:hyperlink>
    </w:p>
    <w:p w14:paraId="08DFBBD5" w14:textId="28BA0294" w:rsidR="00EC19E9" w:rsidRDefault="00EC19E9">
      <w:pPr>
        <w:pStyle w:val="TOC2"/>
        <w:rPr>
          <w:rFonts w:asciiTheme="minorHAnsi" w:eastAsiaTheme="minorEastAsia" w:hAnsiTheme="minorHAnsi" w:cstheme="minorBidi"/>
          <w:noProof/>
          <w:kern w:val="2"/>
          <w:szCs w:val="24"/>
          <w14:ligatures w14:val="standardContextual"/>
        </w:rPr>
      </w:pPr>
      <w:hyperlink w:anchor="_Toc188950835" w:history="1">
        <w:r w:rsidRPr="00CD60E3">
          <w:rPr>
            <w:rStyle w:val="Hyperlink"/>
            <w:bCs/>
            <w:noProof/>
          </w:rPr>
          <w:t>TERMS DEFINED:</w:t>
        </w:r>
        <w:r>
          <w:rPr>
            <w:noProof/>
            <w:webHidden/>
          </w:rPr>
          <w:tab/>
        </w:r>
        <w:r>
          <w:rPr>
            <w:noProof/>
            <w:webHidden/>
          </w:rPr>
          <w:fldChar w:fldCharType="begin"/>
        </w:r>
        <w:r>
          <w:rPr>
            <w:noProof/>
            <w:webHidden/>
          </w:rPr>
          <w:instrText xml:space="preserve"> PAGEREF _Toc188950835 \h </w:instrText>
        </w:r>
        <w:r>
          <w:rPr>
            <w:noProof/>
            <w:webHidden/>
          </w:rPr>
        </w:r>
        <w:r>
          <w:rPr>
            <w:noProof/>
            <w:webHidden/>
          </w:rPr>
          <w:fldChar w:fldCharType="separate"/>
        </w:r>
        <w:r>
          <w:rPr>
            <w:noProof/>
            <w:webHidden/>
          </w:rPr>
          <w:t>4</w:t>
        </w:r>
        <w:r>
          <w:rPr>
            <w:noProof/>
            <w:webHidden/>
          </w:rPr>
          <w:fldChar w:fldCharType="end"/>
        </w:r>
      </w:hyperlink>
    </w:p>
    <w:p w14:paraId="0A3584DE" w14:textId="4E63EBF3" w:rsidR="00EC19E9" w:rsidRDefault="00EC19E9">
      <w:pPr>
        <w:pStyle w:val="TOC1"/>
        <w:tabs>
          <w:tab w:val="right" w:leader="dot" w:pos="10070"/>
        </w:tabs>
        <w:rPr>
          <w:rFonts w:asciiTheme="minorHAnsi" w:eastAsiaTheme="minorEastAsia" w:hAnsiTheme="minorHAnsi" w:cstheme="minorBidi"/>
          <w:noProof/>
          <w:kern w:val="2"/>
          <w:szCs w:val="24"/>
          <w14:ligatures w14:val="standardContextual"/>
        </w:rPr>
      </w:pPr>
      <w:hyperlink w:anchor="_Toc188950836" w:history="1">
        <w:r w:rsidRPr="00CD60E3">
          <w:rPr>
            <w:rStyle w:val="Hyperlink"/>
            <w:noProof/>
          </w:rPr>
          <w:t>AUDIT GUIDELINES</w:t>
        </w:r>
        <w:r>
          <w:rPr>
            <w:noProof/>
            <w:webHidden/>
          </w:rPr>
          <w:tab/>
        </w:r>
        <w:r>
          <w:rPr>
            <w:noProof/>
            <w:webHidden/>
          </w:rPr>
          <w:fldChar w:fldCharType="begin"/>
        </w:r>
        <w:r>
          <w:rPr>
            <w:noProof/>
            <w:webHidden/>
          </w:rPr>
          <w:instrText xml:space="preserve"> PAGEREF _Toc188950836 \h </w:instrText>
        </w:r>
        <w:r>
          <w:rPr>
            <w:noProof/>
            <w:webHidden/>
          </w:rPr>
        </w:r>
        <w:r>
          <w:rPr>
            <w:noProof/>
            <w:webHidden/>
          </w:rPr>
          <w:fldChar w:fldCharType="separate"/>
        </w:r>
        <w:r>
          <w:rPr>
            <w:noProof/>
            <w:webHidden/>
          </w:rPr>
          <w:t>5</w:t>
        </w:r>
        <w:r>
          <w:rPr>
            <w:noProof/>
            <w:webHidden/>
          </w:rPr>
          <w:fldChar w:fldCharType="end"/>
        </w:r>
      </w:hyperlink>
    </w:p>
    <w:p w14:paraId="4236EBC0" w14:textId="6A8B47B0" w:rsidR="00EC19E9" w:rsidRDefault="00EC19E9">
      <w:pPr>
        <w:pStyle w:val="TOC1"/>
        <w:tabs>
          <w:tab w:val="right" w:leader="dot" w:pos="10070"/>
        </w:tabs>
        <w:rPr>
          <w:rFonts w:asciiTheme="minorHAnsi" w:eastAsiaTheme="minorEastAsia" w:hAnsiTheme="minorHAnsi" w:cstheme="minorBidi"/>
          <w:noProof/>
          <w:kern w:val="2"/>
          <w:szCs w:val="24"/>
          <w14:ligatures w14:val="standardContextual"/>
        </w:rPr>
      </w:pPr>
      <w:hyperlink w:anchor="_Toc188950837" w:history="1">
        <w:r w:rsidRPr="00CD60E3">
          <w:rPr>
            <w:rStyle w:val="Hyperlink"/>
            <w:noProof/>
          </w:rPr>
          <w:t>SECTION A:  External Audit and Audit Review</w:t>
        </w:r>
        <w:r>
          <w:rPr>
            <w:noProof/>
            <w:webHidden/>
          </w:rPr>
          <w:tab/>
        </w:r>
        <w:r>
          <w:rPr>
            <w:noProof/>
            <w:webHidden/>
          </w:rPr>
          <w:fldChar w:fldCharType="begin"/>
        </w:r>
        <w:r>
          <w:rPr>
            <w:noProof/>
            <w:webHidden/>
          </w:rPr>
          <w:instrText xml:space="preserve"> PAGEREF _Toc188950837 \h </w:instrText>
        </w:r>
        <w:r>
          <w:rPr>
            <w:noProof/>
            <w:webHidden/>
          </w:rPr>
        </w:r>
        <w:r>
          <w:rPr>
            <w:noProof/>
            <w:webHidden/>
          </w:rPr>
          <w:fldChar w:fldCharType="separate"/>
        </w:r>
        <w:r>
          <w:rPr>
            <w:noProof/>
            <w:webHidden/>
          </w:rPr>
          <w:t>6</w:t>
        </w:r>
        <w:r>
          <w:rPr>
            <w:noProof/>
            <w:webHidden/>
          </w:rPr>
          <w:fldChar w:fldCharType="end"/>
        </w:r>
      </w:hyperlink>
    </w:p>
    <w:p w14:paraId="4FFEF9F1" w14:textId="6B018038" w:rsidR="00EC19E9" w:rsidRDefault="00EC19E9">
      <w:pPr>
        <w:pStyle w:val="TOC2"/>
        <w:rPr>
          <w:rFonts w:asciiTheme="minorHAnsi" w:eastAsiaTheme="minorEastAsia" w:hAnsiTheme="minorHAnsi" w:cstheme="minorBidi"/>
          <w:noProof/>
          <w:kern w:val="2"/>
          <w:szCs w:val="24"/>
          <w14:ligatures w14:val="standardContextual"/>
        </w:rPr>
      </w:pPr>
      <w:hyperlink w:anchor="_Toc188950838" w:history="1">
        <w:r w:rsidRPr="00CD60E3">
          <w:rPr>
            <w:rStyle w:val="Hyperlink"/>
            <w:noProof/>
          </w:rPr>
          <w:t>SAMPLE (External) AUDIT COMMITTEE REPORT</w:t>
        </w:r>
        <w:r>
          <w:rPr>
            <w:noProof/>
            <w:webHidden/>
          </w:rPr>
          <w:tab/>
        </w:r>
        <w:r>
          <w:rPr>
            <w:noProof/>
            <w:webHidden/>
          </w:rPr>
          <w:fldChar w:fldCharType="begin"/>
        </w:r>
        <w:r>
          <w:rPr>
            <w:noProof/>
            <w:webHidden/>
          </w:rPr>
          <w:instrText xml:space="preserve"> PAGEREF _Toc188950838 \h </w:instrText>
        </w:r>
        <w:r>
          <w:rPr>
            <w:noProof/>
            <w:webHidden/>
          </w:rPr>
        </w:r>
        <w:r>
          <w:rPr>
            <w:noProof/>
            <w:webHidden/>
          </w:rPr>
          <w:fldChar w:fldCharType="separate"/>
        </w:r>
        <w:r>
          <w:rPr>
            <w:noProof/>
            <w:webHidden/>
          </w:rPr>
          <w:t>6</w:t>
        </w:r>
        <w:r>
          <w:rPr>
            <w:noProof/>
            <w:webHidden/>
          </w:rPr>
          <w:fldChar w:fldCharType="end"/>
        </w:r>
      </w:hyperlink>
    </w:p>
    <w:p w14:paraId="03C7808D" w14:textId="085FD5F4" w:rsidR="00EC19E9" w:rsidRDefault="00EC19E9">
      <w:pPr>
        <w:pStyle w:val="TOC1"/>
        <w:tabs>
          <w:tab w:val="right" w:leader="dot" w:pos="10070"/>
        </w:tabs>
        <w:rPr>
          <w:rFonts w:asciiTheme="minorHAnsi" w:eastAsiaTheme="minorEastAsia" w:hAnsiTheme="minorHAnsi" w:cstheme="minorBidi"/>
          <w:noProof/>
          <w:kern w:val="2"/>
          <w:szCs w:val="24"/>
          <w14:ligatures w14:val="standardContextual"/>
        </w:rPr>
      </w:pPr>
      <w:hyperlink w:anchor="_Toc188950839" w:history="1">
        <w:r w:rsidRPr="00CD60E3">
          <w:rPr>
            <w:rStyle w:val="Hyperlink"/>
            <w:noProof/>
          </w:rPr>
          <w:t>SECTION B:  Committee Audit</w:t>
        </w:r>
        <w:r>
          <w:rPr>
            <w:noProof/>
            <w:webHidden/>
          </w:rPr>
          <w:tab/>
        </w:r>
        <w:r>
          <w:rPr>
            <w:noProof/>
            <w:webHidden/>
          </w:rPr>
          <w:fldChar w:fldCharType="begin"/>
        </w:r>
        <w:r>
          <w:rPr>
            <w:noProof/>
            <w:webHidden/>
          </w:rPr>
          <w:instrText xml:space="preserve"> PAGEREF _Toc188950839 \h </w:instrText>
        </w:r>
        <w:r>
          <w:rPr>
            <w:noProof/>
            <w:webHidden/>
          </w:rPr>
        </w:r>
        <w:r>
          <w:rPr>
            <w:noProof/>
            <w:webHidden/>
          </w:rPr>
          <w:fldChar w:fldCharType="separate"/>
        </w:r>
        <w:r>
          <w:rPr>
            <w:noProof/>
            <w:webHidden/>
          </w:rPr>
          <w:t>7</w:t>
        </w:r>
        <w:r>
          <w:rPr>
            <w:noProof/>
            <w:webHidden/>
          </w:rPr>
          <w:fldChar w:fldCharType="end"/>
        </w:r>
      </w:hyperlink>
    </w:p>
    <w:p w14:paraId="179B4737" w14:textId="2E1BBB85" w:rsidR="00EC19E9" w:rsidRDefault="00EC19E9">
      <w:pPr>
        <w:pStyle w:val="TOC2"/>
        <w:rPr>
          <w:rFonts w:asciiTheme="minorHAnsi" w:eastAsiaTheme="minorEastAsia" w:hAnsiTheme="minorHAnsi" w:cstheme="minorBidi"/>
          <w:noProof/>
          <w:kern w:val="2"/>
          <w:szCs w:val="24"/>
          <w14:ligatures w14:val="standardContextual"/>
        </w:rPr>
      </w:pPr>
      <w:hyperlink w:anchor="_Toc188950840" w:history="1">
        <w:r w:rsidRPr="00CD60E3">
          <w:rPr>
            <w:rStyle w:val="Hyperlink"/>
            <w:noProof/>
          </w:rPr>
          <w:t>COMMITTEE AUDIT PROCEDURES</w:t>
        </w:r>
        <w:r>
          <w:rPr>
            <w:noProof/>
            <w:webHidden/>
          </w:rPr>
          <w:tab/>
        </w:r>
        <w:r>
          <w:rPr>
            <w:noProof/>
            <w:webHidden/>
          </w:rPr>
          <w:fldChar w:fldCharType="begin"/>
        </w:r>
        <w:r>
          <w:rPr>
            <w:noProof/>
            <w:webHidden/>
          </w:rPr>
          <w:instrText xml:space="preserve"> PAGEREF _Toc188950840 \h </w:instrText>
        </w:r>
        <w:r>
          <w:rPr>
            <w:noProof/>
            <w:webHidden/>
          </w:rPr>
        </w:r>
        <w:r>
          <w:rPr>
            <w:noProof/>
            <w:webHidden/>
          </w:rPr>
          <w:fldChar w:fldCharType="separate"/>
        </w:r>
        <w:r>
          <w:rPr>
            <w:noProof/>
            <w:webHidden/>
          </w:rPr>
          <w:t>8</w:t>
        </w:r>
        <w:r>
          <w:rPr>
            <w:noProof/>
            <w:webHidden/>
          </w:rPr>
          <w:fldChar w:fldCharType="end"/>
        </w:r>
      </w:hyperlink>
    </w:p>
    <w:p w14:paraId="3B07BFFA" w14:textId="0C3E82C8" w:rsidR="00EC19E9" w:rsidRDefault="00EC19E9">
      <w:pPr>
        <w:pStyle w:val="TOC3"/>
        <w:tabs>
          <w:tab w:val="right" w:leader="dot" w:pos="10070"/>
        </w:tabs>
        <w:rPr>
          <w:rFonts w:asciiTheme="minorHAnsi" w:eastAsiaTheme="minorEastAsia" w:hAnsiTheme="minorHAnsi" w:cstheme="minorBidi"/>
          <w:noProof/>
          <w:kern w:val="2"/>
          <w:szCs w:val="24"/>
          <w14:ligatures w14:val="standardContextual"/>
        </w:rPr>
      </w:pPr>
      <w:hyperlink w:anchor="_Toc188950841" w:history="1">
        <w:r w:rsidRPr="00CD60E3">
          <w:rPr>
            <w:rStyle w:val="Hyperlink"/>
            <w:noProof/>
          </w:rPr>
          <w:t>Part A:  General (Internal Controls &amp; Policies)</w:t>
        </w:r>
        <w:r>
          <w:rPr>
            <w:noProof/>
            <w:webHidden/>
          </w:rPr>
          <w:tab/>
        </w:r>
        <w:r>
          <w:rPr>
            <w:noProof/>
            <w:webHidden/>
          </w:rPr>
          <w:fldChar w:fldCharType="begin"/>
        </w:r>
        <w:r>
          <w:rPr>
            <w:noProof/>
            <w:webHidden/>
          </w:rPr>
          <w:instrText xml:space="preserve"> PAGEREF _Toc188950841 \h </w:instrText>
        </w:r>
        <w:r>
          <w:rPr>
            <w:noProof/>
            <w:webHidden/>
          </w:rPr>
        </w:r>
        <w:r>
          <w:rPr>
            <w:noProof/>
            <w:webHidden/>
          </w:rPr>
          <w:fldChar w:fldCharType="separate"/>
        </w:r>
        <w:r>
          <w:rPr>
            <w:noProof/>
            <w:webHidden/>
          </w:rPr>
          <w:t>8</w:t>
        </w:r>
        <w:r>
          <w:rPr>
            <w:noProof/>
            <w:webHidden/>
          </w:rPr>
          <w:fldChar w:fldCharType="end"/>
        </w:r>
      </w:hyperlink>
    </w:p>
    <w:p w14:paraId="335CC019" w14:textId="46A2CF74" w:rsidR="00EC19E9" w:rsidRDefault="00EC19E9">
      <w:pPr>
        <w:pStyle w:val="TOC3"/>
        <w:tabs>
          <w:tab w:val="right" w:leader="dot" w:pos="10070"/>
        </w:tabs>
        <w:rPr>
          <w:rFonts w:asciiTheme="minorHAnsi" w:eastAsiaTheme="minorEastAsia" w:hAnsiTheme="minorHAnsi" w:cstheme="minorBidi"/>
          <w:noProof/>
          <w:kern w:val="2"/>
          <w:szCs w:val="24"/>
          <w14:ligatures w14:val="standardContextual"/>
        </w:rPr>
      </w:pPr>
      <w:hyperlink w:anchor="_Toc188950842" w:history="1">
        <w:r w:rsidRPr="00CD60E3">
          <w:rPr>
            <w:rStyle w:val="Hyperlink"/>
            <w:noProof/>
          </w:rPr>
          <w:t>Part B:  Payroll and Benefits</w:t>
        </w:r>
        <w:r>
          <w:rPr>
            <w:noProof/>
            <w:webHidden/>
          </w:rPr>
          <w:tab/>
        </w:r>
        <w:r>
          <w:rPr>
            <w:noProof/>
            <w:webHidden/>
          </w:rPr>
          <w:fldChar w:fldCharType="begin"/>
        </w:r>
        <w:r>
          <w:rPr>
            <w:noProof/>
            <w:webHidden/>
          </w:rPr>
          <w:instrText xml:space="preserve"> PAGEREF _Toc188950842 \h </w:instrText>
        </w:r>
        <w:r>
          <w:rPr>
            <w:noProof/>
            <w:webHidden/>
          </w:rPr>
        </w:r>
        <w:r>
          <w:rPr>
            <w:noProof/>
            <w:webHidden/>
          </w:rPr>
          <w:fldChar w:fldCharType="separate"/>
        </w:r>
        <w:r>
          <w:rPr>
            <w:noProof/>
            <w:webHidden/>
          </w:rPr>
          <w:t>13</w:t>
        </w:r>
        <w:r>
          <w:rPr>
            <w:noProof/>
            <w:webHidden/>
          </w:rPr>
          <w:fldChar w:fldCharType="end"/>
        </w:r>
      </w:hyperlink>
    </w:p>
    <w:p w14:paraId="0842569A" w14:textId="1661C95E" w:rsidR="00EC19E9" w:rsidRDefault="00EC19E9">
      <w:pPr>
        <w:pStyle w:val="TOC3"/>
        <w:tabs>
          <w:tab w:val="right" w:leader="dot" w:pos="10070"/>
        </w:tabs>
        <w:rPr>
          <w:rFonts w:asciiTheme="minorHAnsi" w:eastAsiaTheme="minorEastAsia" w:hAnsiTheme="minorHAnsi" w:cstheme="minorBidi"/>
          <w:noProof/>
          <w:kern w:val="2"/>
          <w:szCs w:val="24"/>
          <w14:ligatures w14:val="standardContextual"/>
        </w:rPr>
      </w:pPr>
      <w:hyperlink w:anchor="_Toc188950843" w:history="1">
        <w:r w:rsidRPr="00CD60E3">
          <w:rPr>
            <w:rStyle w:val="Hyperlink"/>
            <w:noProof/>
          </w:rPr>
          <w:t>Part C. Cash Receipts, Accounts Receivable, and Contributions</w:t>
        </w:r>
        <w:r>
          <w:rPr>
            <w:noProof/>
            <w:webHidden/>
          </w:rPr>
          <w:tab/>
        </w:r>
        <w:r>
          <w:rPr>
            <w:noProof/>
            <w:webHidden/>
          </w:rPr>
          <w:fldChar w:fldCharType="begin"/>
        </w:r>
        <w:r>
          <w:rPr>
            <w:noProof/>
            <w:webHidden/>
          </w:rPr>
          <w:instrText xml:space="preserve"> PAGEREF _Toc188950843 \h </w:instrText>
        </w:r>
        <w:r>
          <w:rPr>
            <w:noProof/>
            <w:webHidden/>
          </w:rPr>
        </w:r>
        <w:r>
          <w:rPr>
            <w:noProof/>
            <w:webHidden/>
          </w:rPr>
          <w:fldChar w:fldCharType="separate"/>
        </w:r>
        <w:r>
          <w:rPr>
            <w:noProof/>
            <w:webHidden/>
          </w:rPr>
          <w:t>17</w:t>
        </w:r>
        <w:r>
          <w:rPr>
            <w:noProof/>
            <w:webHidden/>
          </w:rPr>
          <w:fldChar w:fldCharType="end"/>
        </w:r>
      </w:hyperlink>
    </w:p>
    <w:p w14:paraId="74010B6A" w14:textId="128F2F7C" w:rsidR="00EC19E9" w:rsidRDefault="00EC19E9">
      <w:pPr>
        <w:pStyle w:val="TOC3"/>
        <w:tabs>
          <w:tab w:val="right" w:leader="dot" w:pos="10070"/>
        </w:tabs>
        <w:rPr>
          <w:rFonts w:asciiTheme="minorHAnsi" w:eastAsiaTheme="minorEastAsia" w:hAnsiTheme="minorHAnsi" w:cstheme="minorBidi"/>
          <w:noProof/>
          <w:kern w:val="2"/>
          <w:szCs w:val="24"/>
          <w14:ligatures w14:val="standardContextual"/>
        </w:rPr>
      </w:pPr>
      <w:hyperlink w:anchor="_Toc188950844" w:history="1">
        <w:r w:rsidRPr="00CD60E3">
          <w:rPr>
            <w:rStyle w:val="Hyperlink"/>
            <w:noProof/>
          </w:rPr>
          <w:t>Part D:  Cash Disbursements, Accounts Payable, and Credit Cards</w:t>
        </w:r>
        <w:r>
          <w:rPr>
            <w:noProof/>
            <w:webHidden/>
          </w:rPr>
          <w:tab/>
        </w:r>
        <w:r>
          <w:rPr>
            <w:noProof/>
            <w:webHidden/>
          </w:rPr>
          <w:fldChar w:fldCharType="begin"/>
        </w:r>
        <w:r>
          <w:rPr>
            <w:noProof/>
            <w:webHidden/>
          </w:rPr>
          <w:instrText xml:space="preserve"> PAGEREF _Toc188950844 \h </w:instrText>
        </w:r>
        <w:r>
          <w:rPr>
            <w:noProof/>
            <w:webHidden/>
          </w:rPr>
        </w:r>
        <w:r>
          <w:rPr>
            <w:noProof/>
            <w:webHidden/>
          </w:rPr>
          <w:fldChar w:fldCharType="separate"/>
        </w:r>
        <w:r>
          <w:rPr>
            <w:noProof/>
            <w:webHidden/>
          </w:rPr>
          <w:t>18</w:t>
        </w:r>
        <w:r>
          <w:rPr>
            <w:noProof/>
            <w:webHidden/>
          </w:rPr>
          <w:fldChar w:fldCharType="end"/>
        </w:r>
      </w:hyperlink>
    </w:p>
    <w:p w14:paraId="671FC78F" w14:textId="503E64F9" w:rsidR="00EC19E9" w:rsidRDefault="00EC19E9">
      <w:pPr>
        <w:pStyle w:val="TOC3"/>
        <w:tabs>
          <w:tab w:val="right" w:leader="dot" w:pos="10070"/>
        </w:tabs>
        <w:rPr>
          <w:rFonts w:asciiTheme="minorHAnsi" w:eastAsiaTheme="minorEastAsia" w:hAnsiTheme="minorHAnsi" w:cstheme="minorBidi"/>
          <w:noProof/>
          <w:kern w:val="2"/>
          <w:szCs w:val="24"/>
          <w14:ligatures w14:val="standardContextual"/>
        </w:rPr>
      </w:pPr>
      <w:hyperlink w:anchor="_Toc188950845" w:history="1">
        <w:r w:rsidRPr="00CD60E3">
          <w:rPr>
            <w:rStyle w:val="Hyperlink"/>
            <w:noProof/>
          </w:rPr>
          <w:t>Part E.  Financial Reporting and Banking</w:t>
        </w:r>
        <w:r>
          <w:rPr>
            <w:noProof/>
            <w:webHidden/>
          </w:rPr>
          <w:tab/>
        </w:r>
        <w:r>
          <w:rPr>
            <w:noProof/>
            <w:webHidden/>
          </w:rPr>
          <w:fldChar w:fldCharType="begin"/>
        </w:r>
        <w:r>
          <w:rPr>
            <w:noProof/>
            <w:webHidden/>
          </w:rPr>
          <w:instrText xml:space="preserve"> PAGEREF _Toc188950845 \h </w:instrText>
        </w:r>
        <w:r>
          <w:rPr>
            <w:noProof/>
            <w:webHidden/>
          </w:rPr>
        </w:r>
        <w:r>
          <w:rPr>
            <w:noProof/>
            <w:webHidden/>
          </w:rPr>
          <w:fldChar w:fldCharType="separate"/>
        </w:r>
        <w:r>
          <w:rPr>
            <w:noProof/>
            <w:webHidden/>
          </w:rPr>
          <w:t>20</w:t>
        </w:r>
        <w:r>
          <w:rPr>
            <w:noProof/>
            <w:webHidden/>
          </w:rPr>
          <w:fldChar w:fldCharType="end"/>
        </w:r>
      </w:hyperlink>
    </w:p>
    <w:p w14:paraId="4937A213" w14:textId="7FBC0CC2" w:rsidR="00EC19E9" w:rsidRDefault="00EC19E9">
      <w:pPr>
        <w:pStyle w:val="TOC1"/>
        <w:tabs>
          <w:tab w:val="right" w:leader="dot" w:pos="10070"/>
        </w:tabs>
        <w:rPr>
          <w:rFonts w:asciiTheme="minorHAnsi" w:eastAsiaTheme="minorEastAsia" w:hAnsiTheme="minorHAnsi" w:cstheme="minorBidi"/>
          <w:noProof/>
          <w:kern w:val="2"/>
          <w:szCs w:val="24"/>
          <w14:ligatures w14:val="standardContextual"/>
        </w:rPr>
      </w:pPr>
      <w:hyperlink w:anchor="_Toc188950846" w:history="1">
        <w:r w:rsidRPr="00CD60E3">
          <w:rPr>
            <w:rStyle w:val="Hyperlink"/>
            <w:noProof/>
          </w:rPr>
          <w:t>SAMPLE AUDIT COMMITTEE REPORT</w:t>
        </w:r>
        <w:r>
          <w:rPr>
            <w:noProof/>
            <w:webHidden/>
          </w:rPr>
          <w:tab/>
        </w:r>
        <w:r>
          <w:rPr>
            <w:noProof/>
            <w:webHidden/>
          </w:rPr>
          <w:fldChar w:fldCharType="begin"/>
        </w:r>
        <w:r>
          <w:rPr>
            <w:noProof/>
            <w:webHidden/>
          </w:rPr>
          <w:instrText xml:space="preserve"> PAGEREF _Toc188950846 \h </w:instrText>
        </w:r>
        <w:r>
          <w:rPr>
            <w:noProof/>
            <w:webHidden/>
          </w:rPr>
        </w:r>
        <w:r>
          <w:rPr>
            <w:noProof/>
            <w:webHidden/>
          </w:rPr>
          <w:fldChar w:fldCharType="separate"/>
        </w:r>
        <w:r>
          <w:rPr>
            <w:noProof/>
            <w:webHidden/>
          </w:rPr>
          <w:t>25</w:t>
        </w:r>
        <w:r>
          <w:rPr>
            <w:noProof/>
            <w:webHidden/>
          </w:rPr>
          <w:fldChar w:fldCharType="end"/>
        </w:r>
      </w:hyperlink>
    </w:p>
    <w:p w14:paraId="195EE411" w14:textId="765186AB" w:rsidR="005A5E3C" w:rsidRDefault="005A5E3C" w:rsidP="00DC5EEB">
      <w:r>
        <w:rPr>
          <w:noProof/>
        </w:rPr>
        <w:fldChar w:fldCharType="end"/>
      </w:r>
    </w:p>
    <w:p w14:paraId="68602422" w14:textId="77777777" w:rsidR="0072574C" w:rsidRPr="00E34744" w:rsidRDefault="0072574C" w:rsidP="00DC5EEB"/>
    <w:p w14:paraId="4B5722E3" w14:textId="77777777" w:rsidR="0072574C" w:rsidRPr="00E34744" w:rsidRDefault="0072574C" w:rsidP="00DC5EEB"/>
    <w:p w14:paraId="68E245F0" w14:textId="77777777" w:rsidR="0072574C" w:rsidRPr="00E34744" w:rsidRDefault="0072574C" w:rsidP="00DC5EEB"/>
    <w:p w14:paraId="4BA20278" w14:textId="77777777" w:rsidR="001675E8" w:rsidRDefault="001675E8" w:rsidP="00DC5EEB"/>
    <w:p w14:paraId="2145A038" w14:textId="77777777" w:rsidR="001675E8" w:rsidRDefault="001675E8" w:rsidP="00DC5EEB"/>
    <w:p w14:paraId="07204A08" w14:textId="77777777" w:rsidR="001675E8" w:rsidRDefault="001675E8" w:rsidP="00DC5EEB"/>
    <w:p w14:paraId="7CC4C588" w14:textId="77777777" w:rsidR="001675E8" w:rsidRDefault="001675E8" w:rsidP="00DC5EEB"/>
    <w:p w14:paraId="23DAEE31" w14:textId="77777777" w:rsidR="005A5E3C" w:rsidRDefault="005A5E3C" w:rsidP="00DC5EEB">
      <w:pPr>
        <w:pStyle w:val="Footer"/>
        <w:sectPr w:rsidR="005A5E3C" w:rsidSect="005A77DC">
          <w:pgSz w:w="12240" w:h="15840" w:code="1"/>
          <w:pgMar w:top="1440" w:right="1080" w:bottom="1440" w:left="1080" w:header="720" w:footer="720" w:gutter="0"/>
          <w:cols w:space="720"/>
          <w:titlePg/>
          <w:docGrid w:linePitch="326"/>
        </w:sectPr>
      </w:pPr>
    </w:p>
    <w:p w14:paraId="78E1173E" w14:textId="507F7863" w:rsidR="006E6006" w:rsidRPr="00E26A51" w:rsidRDefault="00DC5EEB" w:rsidP="00934EEE">
      <w:pPr>
        <w:pStyle w:val="Heading1"/>
        <w:rPr>
          <w:sz w:val="32"/>
          <w:szCs w:val="24"/>
        </w:rPr>
      </w:pPr>
      <w:bookmarkStart w:id="1" w:name="_Toc188950834"/>
      <w:r w:rsidRPr="00E26A51">
        <w:rPr>
          <w:sz w:val="32"/>
          <w:szCs w:val="24"/>
        </w:rPr>
        <w:lastRenderedPageBreak/>
        <w:t>Introduction</w:t>
      </w:r>
      <w:bookmarkEnd w:id="1"/>
      <w:r w:rsidR="00100B80" w:rsidRPr="00E26A51">
        <w:rPr>
          <w:sz w:val="32"/>
          <w:szCs w:val="24"/>
        </w:rPr>
        <w:t xml:space="preserve"> </w:t>
      </w:r>
    </w:p>
    <w:p w14:paraId="29D7A7E7" w14:textId="77777777" w:rsidR="00DC5EEB" w:rsidRPr="00E26A51" w:rsidRDefault="00DC5EEB" w:rsidP="00DC5EEB">
      <w:pPr>
        <w:rPr>
          <w:sz w:val="22"/>
          <w:szCs w:val="18"/>
        </w:rPr>
      </w:pPr>
    </w:p>
    <w:p w14:paraId="5E910229" w14:textId="77777777" w:rsidR="00B4303B" w:rsidRPr="00E26A51" w:rsidRDefault="00B4303B" w:rsidP="00B4303B">
      <w:pPr>
        <w:rPr>
          <w:sz w:val="22"/>
          <w:szCs w:val="18"/>
        </w:rPr>
      </w:pPr>
      <w:r w:rsidRPr="00E26A51">
        <w:rPr>
          <w:sz w:val="22"/>
          <w:szCs w:val="18"/>
        </w:rPr>
        <w:t xml:space="preserve">Dear Rector/Vicar/Priest-in-Charge and Senior Warden, </w:t>
      </w:r>
    </w:p>
    <w:p w14:paraId="7C0CD67A" w14:textId="77777777" w:rsidR="00B4303B" w:rsidRPr="00E26A51" w:rsidRDefault="00B4303B" w:rsidP="00B4303B">
      <w:pPr>
        <w:rPr>
          <w:sz w:val="22"/>
          <w:szCs w:val="18"/>
        </w:rPr>
      </w:pPr>
    </w:p>
    <w:p w14:paraId="138D02A1" w14:textId="6F236062" w:rsidR="00B4303B" w:rsidRPr="00E26A51" w:rsidRDefault="00B4303B" w:rsidP="00B4303B">
      <w:pPr>
        <w:rPr>
          <w:sz w:val="22"/>
          <w:szCs w:val="18"/>
        </w:rPr>
      </w:pPr>
      <w:r w:rsidRPr="00E26A51">
        <w:rPr>
          <w:sz w:val="22"/>
          <w:szCs w:val="18"/>
        </w:rPr>
        <w:t xml:space="preserve">It is time to turn your attention to the </w:t>
      </w:r>
      <w:r w:rsidR="00FE0B54">
        <w:rPr>
          <w:sz w:val="22"/>
          <w:szCs w:val="18"/>
        </w:rPr>
        <w:t>2025</w:t>
      </w:r>
      <w:r w:rsidRPr="00E26A51">
        <w:rPr>
          <w:sz w:val="22"/>
          <w:szCs w:val="18"/>
        </w:rPr>
        <w:t xml:space="preserve"> audit!  As you know, the audit is a requirement of the canons of the Episcopal Church and a good and reasonable business practice.  </w:t>
      </w:r>
      <w:r w:rsidRPr="00E26A51">
        <w:rPr>
          <w:b/>
          <w:bCs/>
          <w:sz w:val="22"/>
          <w:szCs w:val="18"/>
        </w:rPr>
        <w:t>Every congregation is required to perform some type of audit each year.</w:t>
      </w:r>
      <w:r w:rsidRPr="00E26A51">
        <w:rPr>
          <w:sz w:val="22"/>
          <w:szCs w:val="18"/>
        </w:rPr>
        <w:t xml:space="preserve">  </w:t>
      </w:r>
    </w:p>
    <w:p w14:paraId="23AA9B27" w14:textId="77777777" w:rsidR="00B4303B" w:rsidRPr="00E26A51" w:rsidRDefault="00B4303B" w:rsidP="00B4303B">
      <w:pPr>
        <w:rPr>
          <w:sz w:val="22"/>
          <w:szCs w:val="18"/>
        </w:rPr>
      </w:pPr>
    </w:p>
    <w:p w14:paraId="4E739573" w14:textId="03E981D3" w:rsidR="00932E2B" w:rsidRPr="00E26A51" w:rsidRDefault="00B4303B" w:rsidP="00B4303B">
      <w:pPr>
        <w:rPr>
          <w:sz w:val="22"/>
          <w:szCs w:val="18"/>
        </w:rPr>
      </w:pPr>
      <w:r w:rsidRPr="00E26A51">
        <w:rPr>
          <w:sz w:val="22"/>
          <w:szCs w:val="18"/>
        </w:rPr>
        <w:t xml:space="preserve">Your requirement as clergy in charge (or senior warden) is to determine what type of audit your church will be doing, form an audit committee, and return </w:t>
      </w:r>
      <w:r w:rsidR="00FE0B54">
        <w:rPr>
          <w:sz w:val="22"/>
          <w:szCs w:val="18"/>
        </w:rPr>
        <w:t xml:space="preserve">an </w:t>
      </w:r>
      <w:r w:rsidRPr="00E26A51">
        <w:rPr>
          <w:sz w:val="22"/>
          <w:szCs w:val="18"/>
        </w:rPr>
        <w:t xml:space="preserve">audit </w:t>
      </w:r>
      <w:r w:rsidR="009B2793">
        <w:rPr>
          <w:sz w:val="22"/>
          <w:szCs w:val="18"/>
        </w:rPr>
        <w:t xml:space="preserve">planning </w:t>
      </w:r>
      <w:r w:rsidRPr="00E26A51">
        <w:rPr>
          <w:sz w:val="22"/>
          <w:szCs w:val="18"/>
        </w:rPr>
        <w:t xml:space="preserve">form to communicate this information to the diocese.  </w:t>
      </w:r>
      <w:r w:rsidRPr="00E26A51">
        <w:rPr>
          <w:b/>
          <w:bCs/>
          <w:sz w:val="22"/>
          <w:szCs w:val="18"/>
        </w:rPr>
        <w:t xml:space="preserve">The audit </w:t>
      </w:r>
      <w:r w:rsidR="00932E2B" w:rsidRPr="00E26A51">
        <w:rPr>
          <w:b/>
          <w:bCs/>
          <w:sz w:val="22"/>
          <w:szCs w:val="18"/>
        </w:rPr>
        <w:t xml:space="preserve">planning </w:t>
      </w:r>
      <w:r w:rsidRPr="00E26A51">
        <w:rPr>
          <w:b/>
          <w:bCs/>
          <w:sz w:val="22"/>
          <w:szCs w:val="18"/>
        </w:rPr>
        <w:t xml:space="preserve">form is due by </w:t>
      </w:r>
      <w:r w:rsidR="000342F0" w:rsidRPr="00E26A51">
        <w:rPr>
          <w:b/>
          <w:bCs/>
          <w:sz w:val="22"/>
          <w:szCs w:val="18"/>
        </w:rPr>
        <w:t>April 1</w:t>
      </w:r>
      <w:r w:rsidR="00B152F9">
        <w:rPr>
          <w:b/>
          <w:bCs/>
          <w:sz w:val="22"/>
          <w:szCs w:val="18"/>
        </w:rPr>
        <w:t>3</w:t>
      </w:r>
      <w:r w:rsidRPr="00E26A51">
        <w:rPr>
          <w:b/>
          <w:bCs/>
          <w:sz w:val="22"/>
          <w:szCs w:val="18"/>
        </w:rPr>
        <w:t xml:space="preserve">, </w:t>
      </w:r>
      <w:r w:rsidR="000342F0" w:rsidRPr="00E26A51">
        <w:rPr>
          <w:b/>
          <w:bCs/>
          <w:sz w:val="22"/>
          <w:szCs w:val="18"/>
        </w:rPr>
        <w:t>202</w:t>
      </w:r>
      <w:r w:rsidR="009B2793">
        <w:rPr>
          <w:b/>
          <w:bCs/>
          <w:sz w:val="22"/>
          <w:szCs w:val="18"/>
        </w:rPr>
        <w:t>6</w:t>
      </w:r>
      <w:r w:rsidRPr="00E26A51">
        <w:rPr>
          <w:sz w:val="22"/>
          <w:szCs w:val="18"/>
        </w:rPr>
        <w:t xml:space="preserve">.  </w:t>
      </w:r>
      <w:r w:rsidR="00932E2B" w:rsidRPr="00E26A51">
        <w:rPr>
          <w:sz w:val="22"/>
          <w:szCs w:val="18"/>
        </w:rPr>
        <w:t>Please find and submit the audit planning form online at https://edsd.org/finance/audit/.</w:t>
      </w:r>
    </w:p>
    <w:p w14:paraId="098D5E8E" w14:textId="77777777" w:rsidR="00932E2B" w:rsidRPr="00E26A51" w:rsidRDefault="00932E2B" w:rsidP="00B4303B">
      <w:pPr>
        <w:rPr>
          <w:sz w:val="22"/>
          <w:szCs w:val="18"/>
        </w:rPr>
      </w:pPr>
    </w:p>
    <w:p w14:paraId="630EF7A4" w14:textId="495388C3" w:rsidR="00B4303B" w:rsidRPr="00E26A51" w:rsidRDefault="00B4303B" w:rsidP="00B4303B">
      <w:pPr>
        <w:rPr>
          <w:sz w:val="22"/>
          <w:szCs w:val="18"/>
        </w:rPr>
      </w:pPr>
      <w:r w:rsidRPr="00E26A51">
        <w:rPr>
          <w:sz w:val="22"/>
          <w:szCs w:val="18"/>
        </w:rPr>
        <w:t xml:space="preserve">Audits must be completed and submitted to the diocese by September 1, </w:t>
      </w:r>
      <w:r w:rsidR="000342F0" w:rsidRPr="00E26A51">
        <w:rPr>
          <w:sz w:val="22"/>
          <w:szCs w:val="18"/>
        </w:rPr>
        <w:t>202</w:t>
      </w:r>
      <w:r w:rsidR="009B2793">
        <w:rPr>
          <w:sz w:val="22"/>
          <w:szCs w:val="18"/>
        </w:rPr>
        <w:t>6</w:t>
      </w:r>
      <w:r w:rsidRPr="00E26A51">
        <w:rPr>
          <w:sz w:val="22"/>
          <w:szCs w:val="18"/>
        </w:rPr>
        <w:t>.</w:t>
      </w:r>
      <w:r w:rsidR="00932E2B" w:rsidRPr="00E26A51">
        <w:rPr>
          <w:sz w:val="22"/>
          <w:szCs w:val="18"/>
        </w:rPr>
        <w:t xml:space="preserve">  Please submit all requested documents online at </w:t>
      </w:r>
      <w:hyperlink r:id="rId12" w:history="1">
        <w:r w:rsidR="00505446" w:rsidRPr="00757B0B">
          <w:rPr>
            <w:rStyle w:val="Hyperlink"/>
            <w:sz w:val="22"/>
            <w:szCs w:val="18"/>
          </w:rPr>
          <w:t>https://edsd.org/finance/audit/</w:t>
        </w:r>
      </w:hyperlink>
      <w:r w:rsidR="00505446">
        <w:rPr>
          <w:sz w:val="22"/>
          <w:szCs w:val="18"/>
        </w:rPr>
        <w:t xml:space="preserve"> (click the button that says ‘Submit Audit Results).</w:t>
      </w:r>
    </w:p>
    <w:p w14:paraId="503F2B90" w14:textId="77777777" w:rsidR="00B4303B" w:rsidRPr="00E26A51" w:rsidRDefault="00B4303B" w:rsidP="00B4303B">
      <w:pPr>
        <w:rPr>
          <w:sz w:val="22"/>
          <w:szCs w:val="18"/>
        </w:rPr>
      </w:pPr>
    </w:p>
    <w:p w14:paraId="22771D1D" w14:textId="77777777" w:rsidR="00B4303B" w:rsidRPr="00E26A51" w:rsidRDefault="00B4303B" w:rsidP="00B4303B">
      <w:pPr>
        <w:rPr>
          <w:sz w:val="22"/>
          <w:szCs w:val="18"/>
        </w:rPr>
      </w:pPr>
      <w:r w:rsidRPr="00E26A51">
        <w:rPr>
          <w:sz w:val="22"/>
          <w:szCs w:val="18"/>
        </w:rPr>
        <w:t xml:space="preserve">The diocesan audit guidelines are delineated below. Please note that the guidelines are minimum requirements; any church that is not required to conduct an external audit or external review may do so.  All churches regardless of audit type are required to form an audit committee with the following stipulations: </w:t>
      </w:r>
      <w:r w:rsidRPr="00E26A51">
        <w:rPr>
          <w:b/>
          <w:bCs/>
          <w:sz w:val="22"/>
          <w:szCs w:val="18"/>
        </w:rPr>
        <w:t>Neither the treasurer nor finance committee chair should be on the committee</w:t>
      </w:r>
      <w:r w:rsidRPr="00E26A51">
        <w:rPr>
          <w:sz w:val="22"/>
          <w:szCs w:val="18"/>
        </w:rPr>
        <w:t xml:space="preserve">.  Further, the committee should not include more than one member of the finance committee.  It should include at least one vestry/Bishop’s committee member.  </w:t>
      </w:r>
    </w:p>
    <w:p w14:paraId="4EA4A74B" w14:textId="77777777" w:rsidR="00B4303B" w:rsidRPr="00E26A51" w:rsidRDefault="00B4303B" w:rsidP="00B4303B">
      <w:pPr>
        <w:rPr>
          <w:sz w:val="22"/>
          <w:szCs w:val="18"/>
        </w:rPr>
      </w:pPr>
    </w:p>
    <w:p w14:paraId="1BDC6ED3" w14:textId="58D8768E" w:rsidR="001C54EE" w:rsidRPr="00E26A51" w:rsidRDefault="00B4303B" w:rsidP="00DE337E">
      <w:pPr>
        <w:rPr>
          <w:sz w:val="22"/>
          <w:szCs w:val="18"/>
        </w:rPr>
      </w:pPr>
      <w:r w:rsidRPr="00E26A51">
        <w:rPr>
          <w:sz w:val="22"/>
          <w:szCs w:val="18"/>
        </w:rPr>
        <w:t xml:space="preserve">The audit instructions and workbook </w:t>
      </w:r>
      <w:r w:rsidR="00505446">
        <w:rPr>
          <w:sz w:val="22"/>
          <w:szCs w:val="18"/>
        </w:rPr>
        <w:t>are available</w:t>
      </w:r>
      <w:r w:rsidR="00932E2B" w:rsidRPr="00E26A51">
        <w:rPr>
          <w:sz w:val="22"/>
          <w:szCs w:val="18"/>
        </w:rPr>
        <w:t xml:space="preserve"> at edsd.org/finance/audit</w:t>
      </w:r>
      <w:r w:rsidRPr="00E26A51">
        <w:rPr>
          <w:sz w:val="22"/>
          <w:szCs w:val="18"/>
        </w:rPr>
        <w:t xml:space="preserve">.  </w:t>
      </w:r>
      <w:r w:rsidR="00DE337E" w:rsidRPr="00E26A51">
        <w:rPr>
          <w:sz w:val="22"/>
          <w:szCs w:val="18"/>
        </w:rPr>
        <w:t xml:space="preserve">It contains the necessary tasks to guide each kind of audit (note external audits sometimes require an additional internal controls questionnaire, see the workbook p. </w:t>
      </w:r>
      <w:r w:rsidR="0003758A">
        <w:rPr>
          <w:sz w:val="22"/>
          <w:szCs w:val="18"/>
        </w:rPr>
        <w:t>6</w:t>
      </w:r>
      <w:r w:rsidR="00DE337E" w:rsidRPr="00E26A51">
        <w:rPr>
          <w:sz w:val="22"/>
          <w:szCs w:val="18"/>
        </w:rPr>
        <w:t xml:space="preserve"> for details).</w:t>
      </w:r>
    </w:p>
    <w:p w14:paraId="15A9E1F5" w14:textId="77777777" w:rsidR="00B4303B" w:rsidRPr="00E26A51" w:rsidRDefault="00B4303B" w:rsidP="00B4303B">
      <w:pPr>
        <w:rPr>
          <w:sz w:val="22"/>
          <w:szCs w:val="18"/>
        </w:rPr>
      </w:pPr>
    </w:p>
    <w:p w14:paraId="314E2B3A" w14:textId="77777777" w:rsidR="00B4303B" w:rsidRPr="00E26A51" w:rsidRDefault="00B4303B" w:rsidP="00B4303B">
      <w:pPr>
        <w:rPr>
          <w:sz w:val="22"/>
          <w:szCs w:val="18"/>
        </w:rPr>
      </w:pPr>
      <w:r w:rsidRPr="00E26A51">
        <w:rPr>
          <w:sz w:val="22"/>
          <w:szCs w:val="18"/>
        </w:rPr>
        <w:t xml:space="preserve">We recognize that the congregational audit sometimes becomes a tedious and burdensome task. The audit program was designed by the Diocesan Audit Standards Planning Task Force to provide congregational audit committees with a clear step by step process which is intended to clarify what is required of them. </w:t>
      </w:r>
    </w:p>
    <w:p w14:paraId="1EDD24E4" w14:textId="77777777" w:rsidR="00B4303B" w:rsidRPr="00E26A51" w:rsidRDefault="00B4303B" w:rsidP="00B4303B">
      <w:pPr>
        <w:rPr>
          <w:sz w:val="22"/>
          <w:szCs w:val="18"/>
        </w:rPr>
      </w:pPr>
    </w:p>
    <w:p w14:paraId="24DD09FC" w14:textId="1EFF132A" w:rsidR="00B4303B" w:rsidRPr="00E26A51" w:rsidRDefault="00B4303B" w:rsidP="00B4303B">
      <w:pPr>
        <w:rPr>
          <w:sz w:val="22"/>
          <w:szCs w:val="18"/>
        </w:rPr>
      </w:pPr>
      <w:r w:rsidRPr="00E26A51">
        <w:rPr>
          <w:sz w:val="22"/>
          <w:szCs w:val="18"/>
        </w:rPr>
        <w:t xml:space="preserve">Again, please let us know who the members of your audit committee are and what type of audit you are using by </w:t>
      </w:r>
      <w:r w:rsidR="000342F0" w:rsidRPr="00E26A51">
        <w:rPr>
          <w:sz w:val="22"/>
          <w:szCs w:val="18"/>
        </w:rPr>
        <w:t>April 1</w:t>
      </w:r>
      <w:r w:rsidRPr="00E26A51">
        <w:rPr>
          <w:sz w:val="22"/>
          <w:szCs w:val="18"/>
        </w:rPr>
        <w:t xml:space="preserve">, </w:t>
      </w:r>
      <w:proofErr w:type="gramStart"/>
      <w:r w:rsidR="000342F0" w:rsidRPr="00E26A51">
        <w:rPr>
          <w:sz w:val="22"/>
          <w:szCs w:val="18"/>
        </w:rPr>
        <w:t>202</w:t>
      </w:r>
      <w:r w:rsidR="00505446">
        <w:rPr>
          <w:sz w:val="22"/>
          <w:szCs w:val="18"/>
        </w:rPr>
        <w:t>6</w:t>
      </w:r>
      <w:proofErr w:type="gramEnd"/>
      <w:r w:rsidRPr="00E26A51">
        <w:rPr>
          <w:sz w:val="22"/>
          <w:szCs w:val="18"/>
        </w:rPr>
        <w:t xml:space="preserve"> on the </w:t>
      </w:r>
      <w:r w:rsidR="00932E2B" w:rsidRPr="00E26A51">
        <w:rPr>
          <w:sz w:val="22"/>
          <w:szCs w:val="18"/>
        </w:rPr>
        <w:t xml:space="preserve">audit planning </w:t>
      </w:r>
      <w:r w:rsidRPr="00E26A51">
        <w:rPr>
          <w:sz w:val="22"/>
          <w:szCs w:val="18"/>
        </w:rPr>
        <w:t xml:space="preserve">form </w:t>
      </w:r>
      <w:r w:rsidR="00932E2B" w:rsidRPr="00E26A51">
        <w:rPr>
          <w:sz w:val="22"/>
          <w:szCs w:val="18"/>
        </w:rPr>
        <w:t>online, referenced above</w:t>
      </w:r>
      <w:r w:rsidRPr="00E26A51">
        <w:rPr>
          <w:sz w:val="22"/>
          <w:szCs w:val="18"/>
        </w:rPr>
        <w:t xml:space="preserve">.  The final date for submission of the completed audit is September 1, </w:t>
      </w:r>
      <w:r w:rsidR="000342F0" w:rsidRPr="00E26A51">
        <w:rPr>
          <w:sz w:val="22"/>
          <w:szCs w:val="18"/>
        </w:rPr>
        <w:t>202</w:t>
      </w:r>
      <w:r w:rsidR="00505446">
        <w:rPr>
          <w:sz w:val="22"/>
          <w:szCs w:val="18"/>
        </w:rPr>
        <w:t>6</w:t>
      </w:r>
      <w:r w:rsidRPr="00E26A51">
        <w:rPr>
          <w:sz w:val="22"/>
          <w:szCs w:val="18"/>
        </w:rPr>
        <w:t xml:space="preserve">. If there are questions that we can help with, please contact me at </w:t>
      </w:r>
      <w:hyperlink r:id="rId13" w:history="1">
        <w:r w:rsidRPr="00E26A51">
          <w:rPr>
            <w:color w:val="0563C1" w:themeColor="hyperlink"/>
            <w:sz w:val="22"/>
            <w:szCs w:val="18"/>
            <w:u w:val="single"/>
          </w:rPr>
          <w:t>jmartinhauk@edsd.org</w:t>
        </w:r>
      </w:hyperlink>
      <w:r w:rsidRPr="00E26A51">
        <w:rPr>
          <w:sz w:val="22"/>
          <w:szCs w:val="18"/>
        </w:rPr>
        <w:t xml:space="preserve"> or 619-481-5457.   Harry Jasper, Controller, will be coordinating the audits as last year, and he can be reached at 619-481-5947 and </w:t>
      </w:r>
      <w:hyperlink r:id="rId14" w:history="1">
        <w:r w:rsidR="00F57964" w:rsidRPr="00E26A51">
          <w:rPr>
            <w:rStyle w:val="Hyperlink"/>
            <w:sz w:val="22"/>
            <w:szCs w:val="18"/>
          </w:rPr>
          <w:t>hjasper@edsd.org</w:t>
        </w:r>
      </w:hyperlink>
      <w:r w:rsidRPr="00E26A51">
        <w:rPr>
          <w:sz w:val="22"/>
          <w:szCs w:val="18"/>
        </w:rPr>
        <w:t>.</w:t>
      </w:r>
      <w:r w:rsidR="00F57964" w:rsidRPr="00E26A51">
        <w:rPr>
          <w:sz w:val="22"/>
          <w:szCs w:val="18"/>
        </w:rPr>
        <w:t xml:space="preserve"> </w:t>
      </w:r>
    </w:p>
    <w:p w14:paraId="4ED4C324" w14:textId="77777777" w:rsidR="00B4303B" w:rsidRPr="00E26A51" w:rsidRDefault="00B4303B" w:rsidP="00B4303B">
      <w:pPr>
        <w:rPr>
          <w:sz w:val="22"/>
          <w:szCs w:val="18"/>
        </w:rPr>
      </w:pPr>
    </w:p>
    <w:p w14:paraId="534F1791" w14:textId="77777777" w:rsidR="00B4303B" w:rsidRPr="00E26A51" w:rsidRDefault="00B4303B" w:rsidP="00B4303B">
      <w:pPr>
        <w:rPr>
          <w:sz w:val="22"/>
          <w:szCs w:val="18"/>
        </w:rPr>
      </w:pPr>
      <w:r w:rsidRPr="00E26A51">
        <w:rPr>
          <w:sz w:val="22"/>
          <w:szCs w:val="18"/>
        </w:rPr>
        <w:t xml:space="preserve">After you have completed the audit, we welcome your comments as to any changes in procedures that you would suggest. Your comments and suggestions will help us plan for next year. </w:t>
      </w:r>
    </w:p>
    <w:p w14:paraId="1C47E733" w14:textId="77777777" w:rsidR="00B4303B" w:rsidRPr="00E26A51" w:rsidRDefault="00B4303B" w:rsidP="00B4303B">
      <w:pPr>
        <w:rPr>
          <w:sz w:val="22"/>
          <w:szCs w:val="18"/>
        </w:rPr>
      </w:pPr>
      <w:r w:rsidRPr="00E26A51">
        <w:rPr>
          <w:noProof/>
          <w:sz w:val="22"/>
          <w:szCs w:val="18"/>
        </w:rPr>
        <w:drawing>
          <wp:anchor distT="0" distB="0" distL="114300" distR="114300" simplePos="0" relativeHeight="251659776" behindDoc="1" locked="0" layoutInCell="1" allowOverlap="1" wp14:anchorId="519B3C4B" wp14:editId="4B64FB5D">
            <wp:simplePos x="0" y="0"/>
            <wp:positionH relativeFrom="column">
              <wp:posOffset>-257175</wp:posOffset>
            </wp:positionH>
            <wp:positionV relativeFrom="paragraph">
              <wp:posOffset>111125</wp:posOffset>
            </wp:positionV>
            <wp:extent cx="2124075" cy="1729441"/>
            <wp:effectExtent l="0" t="0" r="0" b="4445"/>
            <wp:wrapNone/>
            <wp:docPr id="1" name="Picture 1" descr="A picture containing tex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usinesscar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4075" cy="1729441"/>
                    </a:xfrm>
                    <a:prstGeom prst="rect">
                      <a:avLst/>
                    </a:prstGeom>
                  </pic:spPr>
                </pic:pic>
              </a:graphicData>
            </a:graphic>
            <wp14:sizeRelH relativeFrom="page">
              <wp14:pctWidth>0</wp14:pctWidth>
            </wp14:sizeRelH>
            <wp14:sizeRelV relativeFrom="page">
              <wp14:pctHeight>0</wp14:pctHeight>
            </wp14:sizeRelV>
          </wp:anchor>
        </w:drawing>
      </w:r>
    </w:p>
    <w:p w14:paraId="0D7D5AFC" w14:textId="77777777" w:rsidR="00B4303B" w:rsidRPr="00E26A51" w:rsidRDefault="00B4303B" w:rsidP="00B4303B">
      <w:pPr>
        <w:rPr>
          <w:sz w:val="22"/>
          <w:szCs w:val="18"/>
        </w:rPr>
      </w:pPr>
      <w:r w:rsidRPr="00E26A51">
        <w:rPr>
          <w:sz w:val="22"/>
          <w:szCs w:val="18"/>
        </w:rPr>
        <w:t>Sincerely,</w:t>
      </w:r>
    </w:p>
    <w:p w14:paraId="1D1825A7" w14:textId="77777777" w:rsidR="00B4303B" w:rsidRPr="00E26A51" w:rsidRDefault="00B4303B" w:rsidP="00B4303B">
      <w:pPr>
        <w:rPr>
          <w:sz w:val="22"/>
          <w:szCs w:val="18"/>
        </w:rPr>
      </w:pPr>
    </w:p>
    <w:p w14:paraId="426942AC" w14:textId="77777777" w:rsidR="00B4303B" w:rsidRPr="00E26A51" w:rsidRDefault="00B4303B" w:rsidP="00B4303B">
      <w:pPr>
        <w:rPr>
          <w:sz w:val="22"/>
          <w:szCs w:val="18"/>
        </w:rPr>
      </w:pPr>
    </w:p>
    <w:p w14:paraId="5B2F9381" w14:textId="77777777" w:rsidR="00B4303B" w:rsidRPr="00E26A51" w:rsidRDefault="00B4303B" w:rsidP="00B4303B">
      <w:pPr>
        <w:rPr>
          <w:sz w:val="22"/>
          <w:szCs w:val="18"/>
        </w:rPr>
      </w:pPr>
    </w:p>
    <w:p w14:paraId="4B3A9F98" w14:textId="77777777" w:rsidR="00B4303B" w:rsidRPr="00E26A51" w:rsidRDefault="00B4303B" w:rsidP="00B4303B">
      <w:pPr>
        <w:rPr>
          <w:sz w:val="22"/>
          <w:szCs w:val="18"/>
        </w:rPr>
      </w:pPr>
      <w:r w:rsidRPr="00E26A51">
        <w:rPr>
          <w:sz w:val="22"/>
          <w:szCs w:val="18"/>
        </w:rPr>
        <w:t>The Rev. Canon Jeff Martinhauk</w:t>
      </w:r>
    </w:p>
    <w:p w14:paraId="23095AFE" w14:textId="77777777" w:rsidR="00B4303B" w:rsidRPr="00E26A51" w:rsidRDefault="00B4303B" w:rsidP="00B4303B">
      <w:pPr>
        <w:rPr>
          <w:sz w:val="22"/>
          <w:szCs w:val="18"/>
        </w:rPr>
      </w:pPr>
      <w:r w:rsidRPr="00E26A51">
        <w:rPr>
          <w:sz w:val="22"/>
          <w:szCs w:val="18"/>
        </w:rPr>
        <w:t>Chief Financial Officer</w:t>
      </w:r>
    </w:p>
    <w:p w14:paraId="38F494C5" w14:textId="77777777" w:rsidR="00B4303B" w:rsidRPr="00E26A51" w:rsidRDefault="00B4303B" w:rsidP="00B4303B">
      <w:pPr>
        <w:rPr>
          <w:sz w:val="22"/>
          <w:szCs w:val="18"/>
        </w:rPr>
      </w:pPr>
      <w:r w:rsidRPr="00E26A51">
        <w:rPr>
          <w:sz w:val="22"/>
          <w:szCs w:val="18"/>
        </w:rPr>
        <w:t>The Episcopal Diocese of San Diego</w:t>
      </w:r>
    </w:p>
    <w:p w14:paraId="19FC22E2" w14:textId="77777777" w:rsidR="00B4303B" w:rsidRPr="00E26A51" w:rsidRDefault="00B4303B" w:rsidP="00B4303B">
      <w:pPr>
        <w:rPr>
          <w:sz w:val="22"/>
          <w:szCs w:val="18"/>
        </w:rPr>
      </w:pPr>
    </w:p>
    <w:p w14:paraId="078D21C3" w14:textId="33D2B314" w:rsidR="00DC5EEB" w:rsidRPr="00934EEE" w:rsidRDefault="00B4303B" w:rsidP="00934EEE">
      <w:pPr>
        <w:pStyle w:val="Heading2"/>
        <w:jc w:val="left"/>
        <w:rPr>
          <w:b w:val="0"/>
          <w:bCs/>
          <w:u w:val="single"/>
        </w:rPr>
      </w:pPr>
      <w:r w:rsidRPr="00B4303B">
        <w:rPr>
          <w:rFonts w:asciiTheme="minorHAnsi" w:eastAsiaTheme="minorHAnsi" w:hAnsiTheme="minorHAnsi" w:cstheme="minorBidi"/>
          <w:sz w:val="22"/>
        </w:rPr>
        <w:br w:type="page"/>
      </w:r>
      <w:bookmarkStart w:id="2" w:name="_Toc188950835"/>
      <w:r w:rsidR="00DC5EEB" w:rsidRPr="00934EEE">
        <w:rPr>
          <w:b w:val="0"/>
          <w:bCs/>
          <w:sz w:val="24"/>
          <w:szCs w:val="12"/>
          <w:u w:val="single"/>
        </w:rPr>
        <w:lastRenderedPageBreak/>
        <w:t>TERMS DEFINED:</w:t>
      </w:r>
      <w:bookmarkEnd w:id="2"/>
    </w:p>
    <w:p w14:paraId="4C54FC32" w14:textId="3FA157C1" w:rsidR="00DC5EEB" w:rsidRDefault="00DC5EEB" w:rsidP="00DC5EEB">
      <w:r w:rsidRPr="00DC5EEB">
        <w:rPr>
          <w:b/>
          <w:bCs/>
        </w:rPr>
        <w:t>External Audit</w:t>
      </w:r>
      <w:r>
        <w:t>: A complete audit conducted by an outside Certified Public Accountant (CPA)</w:t>
      </w:r>
      <w:r w:rsidR="00DE337E">
        <w:t>.  The goal of an external audit is to express an opinion on the accuracy of the financial statements and whether they are prepared according to Generally Accepted Accounting Principles.</w:t>
      </w:r>
    </w:p>
    <w:p w14:paraId="452FC640" w14:textId="77777777" w:rsidR="00DC5EEB" w:rsidRDefault="00DC5EEB" w:rsidP="00DC5EEB"/>
    <w:p w14:paraId="735BF981" w14:textId="73E4872C" w:rsidR="00DC5EEB" w:rsidRDefault="00DC5EEB" w:rsidP="00DC5EEB">
      <w:r w:rsidRPr="00DC5EEB">
        <w:rPr>
          <w:b/>
          <w:bCs/>
        </w:rPr>
        <w:t>External Review</w:t>
      </w:r>
      <w:r>
        <w:t>: A review of the financial statements conducted by an outside Certified Public Accountant (CPA). Typically, an external review does not offer the same depth as an outside audit nor does it usually conduct an internal controls questionnaire</w:t>
      </w:r>
      <w:r w:rsidR="00DE337E">
        <w:t>, and the auditor typically does not express an opinion on the financial statements</w:t>
      </w:r>
      <w:r>
        <w:t>. As such, it does not meet the requirements set forth below for churches that are required to have an external audit but can be used in place of a committee audit.</w:t>
      </w:r>
    </w:p>
    <w:p w14:paraId="5D635734" w14:textId="77777777" w:rsidR="00DC5EEB" w:rsidRDefault="00DC5EEB" w:rsidP="00DC5EEB"/>
    <w:p w14:paraId="2A7FC6EC" w14:textId="1FCD0857" w:rsidR="00DC5EEB" w:rsidRDefault="00DC5EEB" w:rsidP="00DC5EEB">
      <w:r w:rsidRPr="00DC5EEB">
        <w:rPr>
          <w:b/>
          <w:bCs/>
        </w:rPr>
        <w:t>Committee Audit</w:t>
      </w:r>
      <w:r>
        <w:t xml:space="preserve">: Audits that are conducted by committee. Please note that a committee audit should include the entire entity. This means church, school, thrift shop, bookstore and any other organization. </w:t>
      </w:r>
      <w:r w:rsidR="00DE337E">
        <w:t xml:space="preserve">Committee audits assess the accuracy of the financial </w:t>
      </w:r>
      <w:proofErr w:type="gramStart"/>
      <w:r w:rsidR="00DE337E">
        <w:t>statements, but</w:t>
      </w:r>
      <w:proofErr w:type="gramEnd"/>
      <w:r w:rsidR="00DE337E">
        <w:t xml:space="preserve"> also evaluate the internal controls necessary for good financial hygiene.  </w:t>
      </w:r>
      <w:r>
        <w:t>There are two types of committee audits.</w:t>
      </w:r>
    </w:p>
    <w:p w14:paraId="02FF055C" w14:textId="77777777" w:rsidR="00DC5EEB" w:rsidRDefault="00DC5EEB" w:rsidP="00DC5EEB">
      <w:pPr>
        <w:ind w:firstLine="720"/>
      </w:pPr>
      <w:r>
        <w:t>· Internal audit -- a committee audit that is done by its own church</w:t>
      </w:r>
    </w:p>
    <w:p w14:paraId="0C7D41B0" w14:textId="50C59C27" w:rsidR="00DC5EEB" w:rsidRDefault="00DC5EEB" w:rsidP="00DC5EEB">
      <w:pPr>
        <w:ind w:left="900" w:hanging="180"/>
      </w:pPr>
      <w:r>
        <w:t>· Audit exchange -- a committee audit done on another church in exchange for that church conducting a committee audit on yours. Please contact the Diocese for instructions.</w:t>
      </w:r>
    </w:p>
    <w:p w14:paraId="48045670" w14:textId="77777777" w:rsidR="00DC5EEB" w:rsidRDefault="00DC5EEB" w:rsidP="00DC5EEB">
      <w:pPr>
        <w:ind w:left="900" w:hanging="180"/>
      </w:pPr>
    </w:p>
    <w:p w14:paraId="3C4DB74F" w14:textId="293C3710" w:rsidR="00DC5EEB" w:rsidRDefault="00DC5EEB" w:rsidP="00DC5EEB">
      <w:r w:rsidRPr="00DC5EEB">
        <w:rPr>
          <w:b/>
          <w:bCs/>
        </w:rPr>
        <w:t>Diocesan Audit</w:t>
      </w:r>
      <w:r>
        <w:t>: This is an audit conducted by the diocesan audit team. It is not as thorough as an external audit and does not take the place of one.</w:t>
      </w:r>
      <w:r w:rsidR="00DE337E">
        <w:t xml:space="preserve">  Diocesan audits assess the accuracy of the financial </w:t>
      </w:r>
      <w:proofErr w:type="gramStart"/>
      <w:r w:rsidR="00DE337E">
        <w:t>statements, but</w:t>
      </w:r>
      <w:proofErr w:type="gramEnd"/>
      <w:r w:rsidR="00DE337E">
        <w:t xml:space="preserve"> also evaluate the internal controls of the congregation as well as the congregations’ financial health.</w:t>
      </w:r>
      <w:r w:rsidR="00932E2B">
        <w:t xml:space="preserve">  The diocese has a limited budget for diocesan audits and may not be able to provide auditors in all </w:t>
      </w:r>
      <w:proofErr w:type="gramStart"/>
      <w:r w:rsidR="00932E2B">
        <w:t>cases;</w:t>
      </w:r>
      <w:proofErr w:type="gramEnd"/>
      <w:r w:rsidR="00932E2B">
        <w:t xml:space="preserve"> as a result diocesan audits are done by invitation only. Selected congregations will receive separate notice of a diocesan audit.</w:t>
      </w:r>
    </w:p>
    <w:p w14:paraId="46600F7D" w14:textId="77777777" w:rsidR="00DC5EEB" w:rsidRDefault="00DC5EEB" w:rsidP="00DC5EEB"/>
    <w:p w14:paraId="0C7E2F47" w14:textId="77777777" w:rsidR="00DC5EEB" w:rsidRDefault="00DC5EEB" w:rsidP="00DC5EEB">
      <w:r w:rsidRPr="00DC5EEB">
        <w:rPr>
          <w:b/>
          <w:bCs/>
        </w:rPr>
        <w:t>Compilation of financial statements</w:t>
      </w:r>
      <w:r>
        <w:t xml:space="preserve">: This term is used by accountants to </w:t>
      </w:r>
      <w:proofErr w:type="gramStart"/>
      <w:r>
        <w:t>denote</w:t>
      </w:r>
      <w:proofErr w:type="gramEnd"/>
      <w:r>
        <w:t xml:space="preserve"> their work in publishing year-end financial statements. A compilation is not an audit or an external review and is unacceptable in meeting the requirements of an annual audit.</w:t>
      </w:r>
    </w:p>
    <w:p w14:paraId="574FA945" w14:textId="1EA63F04" w:rsidR="00DC5EEB" w:rsidRPr="00934EEE" w:rsidRDefault="00DC5EEB" w:rsidP="00934EEE">
      <w:pPr>
        <w:pStyle w:val="Heading1"/>
      </w:pPr>
      <w:r>
        <w:br w:type="page"/>
      </w:r>
      <w:bookmarkStart w:id="3" w:name="_Toc188950836"/>
      <w:r w:rsidRPr="00934EEE">
        <w:lastRenderedPageBreak/>
        <w:t>AUDIT GUIDELINES</w:t>
      </w:r>
      <w:bookmarkEnd w:id="3"/>
    </w:p>
    <w:p w14:paraId="261DACFC" w14:textId="77777777" w:rsidR="00DC5EEB" w:rsidRPr="00DC5EEB" w:rsidRDefault="00DC5EEB" w:rsidP="00DC5EEB">
      <w:pPr>
        <w:rPr>
          <w:rStyle w:val="Emphasis"/>
        </w:rPr>
      </w:pPr>
      <w:r w:rsidRPr="00DC5EEB">
        <w:rPr>
          <w:rStyle w:val="Emphasis"/>
        </w:rPr>
        <w:t>Approved by Executive Council of The Episcopal Diocese of San Diego December 7, 2013</w:t>
      </w:r>
    </w:p>
    <w:p w14:paraId="5B820F1F" w14:textId="35924B43" w:rsidR="00DC5EEB" w:rsidRDefault="00DC5EEB" w:rsidP="00DC5EEB">
      <w:r>
        <w:t xml:space="preserve">Please Note:  </w:t>
      </w:r>
      <w:r w:rsidR="00F57964">
        <w:t>The diocese only has funding for a limited number of</w:t>
      </w:r>
      <w:r w:rsidR="00932E2B">
        <w:t xml:space="preserve"> diocesan</w:t>
      </w:r>
      <w:r w:rsidR="00F57964">
        <w:t xml:space="preserve"> audits.</w:t>
      </w:r>
      <w:r>
        <w:t xml:space="preserve">  We have identified churches that we will be auditing.  If your church is one of those, you will be notified separately.  </w:t>
      </w:r>
    </w:p>
    <w:p w14:paraId="661C1124" w14:textId="77777777" w:rsidR="00DC5EEB" w:rsidRDefault="00DC5EEB" w:rsidP="00DC5EEB"/>
    <w:p w14:paraId="278AEE5B" w14:textId="3A9FAB3A" w:rsidR="00DC5EEB" w:rsidRDefault="00DC5EEB" w:rsidP="00DC5EEB">
      <w:r w:rsidRPr="00914023">
        <w:rPr>
          <w:b/>
          <w:bCs/>
        </w:rPr>
        <w:t>All churches will conduct an annual audit.</w:t>
      </w:r>
      <w:r>
        <w:t xml:space="preserve"> A committee audit is required unless a different type of audit is required by the guidelines stipulated below.</w:t>
      </w:r>
    </w:p>
    <w:p w14:paraId="1A789CA6" w14:textId="77777777" w:rsidR="00914023" w:rsidRDefault="00914023" w:rsidP="00DC5EEB"/>
    <w:p w14:paraId="17E6E796" w14:textId="201E5836" w:rsidR="00DC5EEB" w:rsidRDefault="00DC5EEB" w:rsidP="00DC5EEB">
      <w:r>
        <w:t>Requirements for external audits are based largely on annual revenue. Revenue includes all revenue from church, school, thrift shop or any other parochial organization.</w:t>
      </w:r>
    </w:p>
    <w:p w14:paraId="472AC32B" w14:textId="77777777" w:rsidR="00914023" w:rsidRDefault="00914023" w:rsidP="00DC5EEB"/>
    <w:p w14:paraId="104F26C2" w14:textId="77777777" w:rsidR="00DC5EEB" w:rsidRDefault="00DC5EEB" w:rsidP="00914023">
      <w:pPr>
        <w:ind w:left="630" w:hanging="180"/>
      </w:pPr>
      <w:r>
        <w:t>· Churches with revenues greater than $2 million: Every other year with external review in intervening year</w:t>
      </w:r>
    </w:p>
    <w:p w14:paraId="478E9BF8" w14:textId="77777777" w:rsidR="00DC5EEB" w:rsidRDefault="00DC5EEB" w:rsidP="00914023">
      <w:pPr>
        <w:ind w:left="630" w:hanging="180"/>
      </w:pPr>
      <w:r>
        <w:t>· Churches with revenue between $1.5 and $2 million: Every third year with external reviews in intervening years</w:t>
      </w:r>
    </w:p>
    <w:p w14:paraId="45025B7A" w14:textId="77777777" w:rsidR="00DC5EEB" w:rsidRDefault="00DC5EEB" w:rsidP="00914023">
      <w:pPr>
        <w:ind w:left="630" w:hanging="180"/>
      </w:pPr>
      <w:r>
        <w:t>· Churches with revenue between $1 and $1.5 million: Every fourth year with an external review in one of the intervening years</w:t>
      </w:r>
    </w:p>
    <w:p w14:paraId="067C1DC2" w14:textId="77777777" w:rsidR="00DC5EEB" w:rsidRDefault="00DC5EEB" w:rsidP="00914023">
      <w:pPr>
        <w:ind w:left="630" w:hanging="180"/>
      </w:pPr>
      <w:r>
        <w:t>· Churches with revenue between $500,000 and $1,000,000: External audit or external review every fourth year with diocesan audit in one of the intervening years</w:t>
      </w:r>
    </w:p>
    <w:p w14:paraId="628E450F" w14:textId="5BEA6CD8" w:rsidR="00DC5EEB" w:rsidRDefault="00DC5EEB" w:rsidP="00914023">
      <w:pPr>
        <w:ind w:left="630" w:hanging="180"/>
      </w:pPr>
      <w:r>
        <w:t>· Churches must have a diocesan audit for the year in which a rector, vicar, or priest in charge leaves</w:t>
      </w:r>
    </w:p>
    <w:p w14:paraId="30A577AA" w14:textId="77777777" w:rsidR="00914023" w:rsidRDefault="00914023" w:rsidP="00914023"/>
    <w:p w14:paraId="06FC4963" w14:textId="405C513D" w:rsidR="00DC5EEB" w:rsidRDefault="00DC5EEB" w:rsidP="00914023">
      <w:r>
        <w:t>In addition, Churches with any of the following are subject to a Diocesan audit:</w:t>
      </w:r>
    </w:p>
    <w:p w14:paraId="179814E3" w14:textId="77777777" w:rsidR="00DC5EEB" w:rsidRDefault="00DC5EEB" w:rsidP="00914023">
      <w:pPr>
        <w:ind w:left="630" w:hanging="180"/>
      </w:pPr>
      <w:r>
        <w:t>· Every 4th year for churches with less than $500,000 in revenue</w:t>
      </w:r>
    </w:p>
    <w:p w14:paraId="40660B9A" w14:textId="77777777" w:rsidR="00DC5EEB" w:rsidRDefault="00DC5EEB" w:rsidP="00914023">
      <w:pPr>
        <w:ind w:left="630" w:hanging="180"/>
      </w:pPr>
      <w:r>
        <w:t>· During administrative transition (part time clergy, treasurer, church bookkeeper/administrator unless an external audit was done within the last year.)</w:t>
      </w:r>
    </w:p>
    <w:p w14:paraId="4AE8439C" w14:textId="1E37C615" w:rsidR="00914023" w:rsidRDefault="00DC5EEB" w:rsidP="00914023">
      <w:pPr>
        <w:ind w:left="630" w:hanging="180"/>
      </w:pPr>
      <w:r>
        <w:t>· Churches that did not submit any audit in the prior year</w:t>
      </w:r>
    </w:p>
    <w:p w14:paraId="295D1F3A" w14:textId="77777777" w:rsidR="00DE337E" w:rsidRDefault="00DE337E" w:rsidP="00B4303B">
      <w:pPr>
        <w:pStyle w:val="paragraph"/>
        <w:textAlignment w:val="baseline"/>
      </w:pPr>
    </w:p>
    <w:p w14:paraId="18463FFE" w14:textId="1A55B7F2" w:rsidR="00DE337E" w:rsidRDefault="00DE337E" w:rsidP="00B4303B">
      <w:pPr>
        <w:pStyle w:val="paragraph"/>
        <w:textAlignment w:val="baseline"/>
        <w:rPr>
          <w:rStyle w:val="normaltextrun"/>
          <w:rFonts w:ascii="Calibri Light" w:hAnsi="Calibri Light" w:cs="Calibri Light"/>
          <w:color w:val="2E74B5"/>
          <w:sz w:val="32"/>
          <w:szCs w:val="32"/>
        </w:rPr>
      </w:pPr>
      <w:r>
        <w:t xml:space="preserve">If your church has been selected for Diocesan audit, your clergy or senior warden will be notified by </w:t>
      </w:r>
      <w:r w:rsidR="002571AE">
        <w:t xml:space="preserve">March </w:t>
      </w:r>
      <w:r w:rsidR="00973238">
        <w:t>1</w:t>
      </w:r>
      <w:r w:rsidR="00EB7E35">
        <w:t>5</w:t>
      </w:r>
      <w:r>
        <w:t>, 202</w:t>
      </w:r>
      <w:r w:rsidR="002571AE">
        <w:t>6</w:t>
      </w:r>
      <w:r>
        <w:t xml:space="preserve">.  Otherwise, you will determine which type of audit to perform and notify the diocese by completing the </w:t>
      </w:r>
      <w:r w:rsidR="00973238">
        <w:t>audit planning form at edsd.org/finance/audit</w:t>
      </w:r>
      <w:r>
        <w:t>.</w:t>
      </w:r>
    </w:p>
    <w:p w14:paraId="2BE0F580" w14:textId="1C287672" w:rsidR="00DC5EEB" w:rsidRPr="00DC5EEB" w:rsidRDefault="00DC5EEB" w:rsidP="00DC5EEB">
      <w:pPr>
        <w:sectPr w:rsidR="00DC5EEB" w:rsidRPr="00DC5EEB" w:rsidSect="00C52261">
          <w:footerReference w:type="default" r:id="rId16"/>
          <w:footerReference w:type="first" r:id="rId17"/>
          <w:pgSz w:w="12240" w:h="15840" w:code="1"/>
          <w:pgMar w:top="1440" w:right="1080" w:bottom="1440" w:left="1080" w:header="720" w:footer="720" w:gutter="0"/>
          <w:cols w:space="720"/>
          <w:titlePg/>
          <w:docGrid w:linePitch="326"/>
        </w:sectPr>
      </w:pPr>
    </w:p>
    <w:p w14:paraId="3518A72E" w14:textId="77777777" w:rsidR="00210156" w:rsidRPr="00DC5EEB" w:rsidRDefault="00210156" w:rsidP="00934EEE">
      <w:pPr>
        <w:pStyle w:val="Heading1"/>
      </w:pPr>
      <w:bookmarkStart w:id="4" w:name="_Toc188950837"/>
      <w:r w:rsidRPr="00DC5EEB">
        <w:lastRenderedPageBreak/>
        <w:t>SECTION A</w:t>
      </w:r>
      <w:proofErr w:type="gramStart"/>
      <w:r w:rsidRPr="00DC5EEB">
        <w:t>:  External</w:t>
      </w:r>
      <w:proofErr w:type="gramEnd"/>
      <w:r w:rsidRPr="00DC5EEB">
        <w:t xml:space="preserve"> Audit and Audit Review</w:t>
      </w:r>
      <w:bookmarkEnd w:id="4"/>
    </w:p>
    <w:p w14:paraId="0DD25399" w14:textId="77777777" w:rsidR="002A2345" w:rsidRPr="0072574C" w:rsidRDefault="002A2345" w:rsidP="00DC5EEB"/>
    <w:p w14:paraId="58DDDDC9" w14:textId="77777777" w:rsidR="002A2345" w:rsidRPr="00E34744" w:rsidRDefault="002A2345" w:rsidP="00DC5EEB">
      <w:r w:rsidRPr="00E34744">
        <w:t xml:space="preserve">This </w:t>
      </w:r>
      <w:r w:rsidRPr="00DC5EEB">
        <w:t>section applies to those</w:t>
      </w:r>
      <w:r w:rsidRPr="00E34744">
        <w:t xml:space="preserve"> congregations using the services of a </w:t>
      </w:r>
      <w:r>
        <w:t>certified public accountant (CPA)</w:t>
      </w:r>
    </w:p>
    <w:p w14:paraId="5292539E" w14:textId="77777777" w:rsidR="002A2345" w:rsidRPr="00E34744" w:rsidRDefault="002A2345" w:rsidP="00DC5EEB"/>
    <w:p w14:paraId="482B0A84" w14:textId="657E7ED3" w:rsidR="00675B75" w:rsidRDefault="002A2345" w:rsidP="00D81F90">
      <w:r w:rsidRPr="00E34744">
        <w:t xml:space="preserve">Any congregation may elect to have </w:t>
      </w:r>
      <w:r>
        <w:t xml:space="preserve">an external audit.  See </w:t>
      </w:r>
      <w:r w:rsidR="00776C3B">
        <w:t>diocesan audit</w:t>
      </w:r>
      <w:r>
        <w:t xml:space="preserve"> guidelines on pag</w:t>
      </w:r>
      <w:r w:rsidR="00EF500E">
        <w:t>e</w:t>
      </w:r>
      <w:r w:rsidR="00DE337E">
        <w:t xml:space="preserve"> </w:t>
      </w:r>
      <w:r w:rsidR="00EF500E">
        <w:t>5 t</w:t>
      </w:r>
      <w:r>
        <w:t xml:space="preserve">o determine if your congregation is required to have an external audit </w:t>
      </w:r>
      <w:r w:rsidR="00100B80">
        <w:t xml:space="preserve">for </w:t>
      </w:r>
      <w:r w:rsidR="00FE0B54">
        <w:t>2025</w:t>
      </w:r>
      <w:r>
        <w:t xml:space="preserve">.  </w:t>
      </w:r>
      <w:r>
        <w:rPr>
          <w:b/>
          <w:i/>
        </w:rPr>
        <w:t>Please note</w:t>
      </w:r>
      <w:proofErr w:type="gramStart"/>
      <w:r>
        <w:rPr>
          <w:b/>
          <w:i/>
        </w:rPr>
        <w:t>:  if</w:t>
      </w:r>
      <w:proofErr w:type="gramEnd"/>
      <w:r>
        <w:rPr>
          <w:b/>
          <w:i/>
        </w:rPr>
        <w:t xml:space="preserve"> you are required to have an external audit </w:t>
      </w:r>
      <w:r w:rsidR="00580E32">
        <w:rPr>
          <w:b/>
          <w:i/>
        </w:rPr>
        <w:t>for</w:t>
      </w:r>
      <w:r>
        <w:rPr>
          <w:b/>
          <w:i/>
        </w:rPr>
        <w:t xml:space="preserve"> </w:t>
      </w:r>
      <w:r w:rsidR="00FE0B54">
        <w:rPr>
          <w:b/>
          <w:i/>
        </w:rPr>
        <w:t>2025</w:t>
      </w:r>
      <w:r>
        <w:rPr>
          <w:b/>
          <w:i/>
        </w:rPr>
        <w:t>, an audit review is not sufficient.</w:t>
      </w:r>
    </w:p>
    <w:p w14:paraId="45BB6A1A" w14:textId="77777777" w:rsidR="00D81F90" w:rsidRDefault="00D81F90" w:rsidP="00E26A51"/>
    <w:p w14:paraId="363F4CC9" w14:textId="77777777" w:rsidR="00675B75" w:rsidRPr="00914023" w:rsidRDefault="00675B75" w:rsidP="00914023">
      <w:pPr>
        <w:rPr>
          <w:b/>
          <w:bCs/>
        </w:rPr>
      </w:pPr>
      <w:r w:rsidRPr="00914023">
        <w:rPr>
          <w:b/>
          <w:bCs/>
        </w:rPr>
        <w:t xml:space="preserve">If your church </w:t>
      </w:r>
      <w:proofErr w:type="gramStart"/>
      <w:r w:rsidRPr="00914023">
        <w:rPr>
          <w:b/>
          <w:bCs/>
        </w:rPr>
        <w:t>engaged</w:t>
      </w:r>
      <w:proofErr w:type="gramEnd"/>
      <w:r w:rsidRPr="00914023">
        <w:rPr>
          <w:b/>
          <w:bCs/>
        </w:rPr>
        <w:t xml:space="preserve"> a CPA firm to conduct an external audit or audit review, please submit the following:</w:t>
      </w:r>
    </w:p>
    <w:p w14:paraId="357184E6" w14:textId="77777777" w:rsidR="00675B75" w:rsidRDefault="00675B75" w:rsidP="00DC5EEB"/>
    <w:p w14:paraId="5F044923" w14:textId="3CD474FE" w:rsidR="00675B75" w:rsidRPr="00776C3B" w:rsidRDefault="00872201" w:rsidP="003129B6">
      <w:pPr>
        <w:numPr>
          <w:ilvl w:val="0"/>
          <w:numId w:val="10"/>
        </w:numPr>
        <w:tabs>
          <w:tab w:val="left" w:pos="720"/>
        </w:tabs>
      </w:pPr>
      <w:r>
        <w:t xml:space="preserve">Independent Auditor Report with </w:t>
      </w:r>
      <w:r w:rsidR="00675B75" w:rsidRPr="00776C3B">
        <w:t xml:space="preserve">Audited </w:t>
      </w:r>
      <w:r>
        <w:t xml:space="preserve">(Reviewed) </w:t>
      </w:r>
      <w:r w:rsidR="00675B75" w:rsidRPr="00776C3B">
        <w:t>Financial Statements</w:t>
      </w:r>
    </w:p>
    <w:p w14:paraId="13DB56FA" w14:textId="5340FC10" w:rsidR="00973238" w:rsidRDefault="00675B75" w:rsidP="00973238">
      <w:pPr>
        <w:numPr>
          <w:ilvl w:val="0"/>
          <w:numId w:val="10"/>
        </w:numPr>
        <w:tabs>
          <w:tab w:val="left" w:pos="720"/>
        </w:tabs>
      </w:pPr>
      <w:r w:rsidRPr="00776C3B">
        <w:t>Management letter from auditor</w:t>
      </w:r>
      <w:r w:rsidR="00872201">
        <w:t xml:space="preserve"> with management’s responses</w:t>
      </w:r>
      <w:r w:rsidR="003129B6">
        <w:t xml:space="preserve"> </w:t>
      </w:r>
    </w:p>
    <w:p w14:paraId="55213A4A" w14:textId="138954DA" w:rsidR="00973238" w:rsidRDefault="00973238" w:rsidP="00973238">
      <w:pPr>
        <w:numPr>
          <w:ilvl w:val="0"/>
          <w:numId w:val="10"/>
        </w:numPr>
        <w:tabs>
          <w:tab w:val="left" w:pos="720"/>
        </w:tabs>
      </w:pPr>
      <w:r w:rsidRPr="00E26A51">
        <w:rPr>
          <w:b/>
          <w:bCs/>
        </w:rPr>
        <w:t>Internal Control Review</w:t>
      </w:r>
      <w:r>
        <w:t xml:space="preserve"> – </w:t>
      </w:r>
      <w:r w:rsidRPr="00E26A51">
        <w:rPr>
          <w:b/>
          <w:bCs/>
        </w:rPr>
        <w:t>You must submit one of the two following documents</w:t>
      </w:r>
      <w:r>
        <w:t>:</w:t>
      </w:r>
    </w:p>
    <w:p w14:paraId="27694DBD" w14:textId="2E6CC493" w:rsidR="00973238" w:rsidRDefault="00973238" w:rsidP="00973238">
      <w:pPr>
        <w:numPr>
          <w:ilvl w:val="1"/>
          <w:numId w:val="10"/>
        </w:numPr>
        <w:tabs>
          <w:tab w:val="left" w:pos="720"/>
        </w:tabs>
      </w:pPr>
      <w:r>
        <w:t>Internal Control Checklist from the auditor, completed by the congregation</w:t>
      </w:r>
    </w:p>
    <w:p w14:paraId="70A64777" w14:textId="07714B89" w:rsidR="00973238" w:rsidRDefault="00A2202B" w:rsidP="00E26A51">
      <w:pPr>
        <w:numPr>
          <w:ilvl w:val="1"/>
          <w:numId w:val="10"/>
        </w:numPr>
        <w:tabs>
          <w:tab w:val="left" w:pos="720"/>
        </w:tabs>
      </w:pPr>
      <w:r>
        <w:t xml:space="preserve">Part </w:t>
      </w:r>
      <w:r w:rsidR="00973238">
        <w:t>A of the Committee Audit Instructions, found below in Section B (Committee Audit)</w:t>
      </w:r>
      <w:r w:rsidR="00983C73">
        <w:t>, p 8-10</w:t>
      </w:r>
      <w:r w:rsidR="0003758A">
        <w:t>.</w:t>
      </w:r>
    </w:p>
    <w:p w14:paraId="1AA028B7" w14:textId="77777777" w:rsidR="00675B75" w:rsidRPr="00776C3B" w:rsidRDefault="00675B75" w:rsidP="00973238">
      <w:pPr>
        <w:numPr>
          <w:ilvl w:val="0"/>
          <w:numId w:val="10"/>
        </w:numPr>
        <w:tabs>
          <w:tab w:val="left" w:pos="720"/>
        </w:tabs>
      </w:pPr>
      <w:r w:rsidRPr="00776C3B">
        <w:t>Audit Committee Report (see template below)</w:t>
      </w:r>
    </w:p>
    <w:p w14:paraId="0D46A99C" w14:textId="77777777" w:rsidR="00675B75" w:rsidRPr="00776C3B" w:rsidRDefault="00675B75" w:rsidP="003129B6">
      <w:pPr>
        <w:numPr>
          <w:ilvl w:val="0"/>
          <w:numId w:val="10"/>
        </w:numPr>
        <w:tabs>
          <w:tab w:val="left" w:pos="720"/>
        </w:tabs>
      </w:pPr>
      <w:r w:rsidRPr="00776C3B">
        <w:t>Copy of vestry minutes accepting the audited financial statements</w:t>
      </w:r>
      <w:r w:rsidR="00F22125" w:rsidRPr="00776C3B">
        <w:t xml:space="preserve"> </w:t>
      </w:r>
    </w:p>
    <w:p w14:paraId="6AE570D4" w14:textId="77777777" w:rsidR="00675B75" w:rsidRDefault="00675B75" w:rsidP="00DC5EEB">
      <w:pPr>
        <w:pStyle w:val="Heading2"/>
      </w:pPr>
    </w:p>
    <w:p w14:paraId="7F2666D4" w14:textId="4AD7220D" w:rsidR="00210156" w:rsidRPr="00CE5877" w:rsidRDefault="00D81F90" w:rsidP="00DC5EEB">
      <w:pPr>
        <w:pStyle w:val="Heading2"/>
      </w:pPr>
      <w:bookmarkStart w:id="5" w:name="_Toc188950838"/>
      <w:r>
        <w:t xml:space="preserve">SAMPLE </w:t>
      </w:r>
      <w:r w:rsidR="00934EEE">
        <w:t xml:space="preserve">(External) </w:t>
      </w:r>
      <w:r w:rsidR="00210156" w:rsidRPr="00CE5877">
        <w:t>AUDIT COMMITTEE REPORT</w:t>
      </w:r>
      <w:bookmarkEnd w:id="5"/>
    </w:p>
    <w:p w14:paraId="7F43CFEB" w14:textId="66F51130" w:rsidR="00210156" w:rsidRPr="00E26A51" w:rsidRDefault="00156F83" w:rsidP="00DC5EEB">
      <w:pPr>
        <w:rPr>
          <w:b/>
          <w:bCs/>
          <w:i/>
          <w:iCs/>
        </w:rPr>
      </w:pPr>
      <w:r w:rsidRPr="00E26A51">
        <w:rPr>
          <w:b/>
          <w:bCs/>
          <w:i/>
          <w:iCs/>
        </w:rPr>
        <w:t>Please copy and paste this sample into a new document with any needed edits.</w:t>
      </w:r>
    </w:p>
    <w:p w14:paraId="678C62C7" w14:textId="77777777" w:rsidR="00210156" w:rsidRPr="00E26A51" w:rsidRDefault="00210156" w:rsidP="00DC5EEB">
      <w:pPr>
        <w:rPr>
          <w:color w:val="FF0000"/>
        </w:rPr>
      </w:pPr>
      <w:r w:rsidRPr="00E26A51">
        <w:rPr>
          <w:color w:val="FF0000"/>
        </w:rPr>
        <w:t>DATE COMPLETED</w:t>
      </w:r>
    </w:p>
    <w:p w14:paraId="0FB6689A" w14:textId="77777777" w:rsidR="00210156" w:rsidRDefault="00210156" w:rsidP="00DC5EEB"/>
    <w:p w14:paraId="63D79C88" w14:textId="77777777" w:rsidR="00210156" w:rsidRDefault="00210156" w:rsidP="00DC5EEB">
      <w:r>
        <w:t xml:space="preserve">To the Rector, Wardens, and </w:t>
      </w:r>
      <w:r w:rsidRPr="001C0995">
        <w:rPr>
          <w:color w:val="FF0000"/>
        </w:rPr>
        <w:t xml:space="preserve">[Bishop’s Committee or Vestry] </w:t>
      </w:r>
      <w:r>
        <w:t>of</w:t>
      </w:r>
    </w:p>
    <w:p w14:paraId="619CFD46" w14:textId="77777777" w:rsidR="00210156" w:rsidRPr="00E26A51" w:rsidRDefault="00210156" w:rsidP="00DC5EEB">
      <w:pPr>
        <w:rPr>
          <w:color w:val="FF0000"/>
        </w:rPr>
      </w:pPr>
      <w:r w:rsidRPr="00E26A51">
        <w:rPr>
          <w:color w:val="FF0000"/>
        </w:rPr>
        <w:t>CHURCH NAME</w:t>
      </w:r>
    </w:p>
    <w:p w14:paraId="5EAD4789" w14:textId="77777777" w:rsidR="00210156" w:rsidRPr="00E26A51" w:rsidRDefault="00210156" w:rsidP="00DC5EEB">
      <w:pPr>
        <w:rPr>
          <w:color w:val="FF0000"/>
        </w:rPr>
      </w:pPr>
      <w:r w:rsidRPr="00E26A51">
        <w:rPr>
          <w:color w:val="FF0000"/>
        </w:rPr>
        <w:t>CHURCH ADDRESS</w:t>
      </w:r>
    </w:p>
    <w:p w14:paraId="389E3C32" w14:textId="77777777" w:rsidR="00210156" w:rsidRDefault="00210156" w:rsidP="00DC5EEB"/>
    <w:p w14:paraId="29781372" w14:textId="4B242B28" w:rsidR="00210156" w:rsidRDefault="00210156" w:rsidP="00DC5EEB">
      <w:r>
        <w:t>Subject</w:t>
      </w:r>
      <w:proofErr w:type="gramStart"/>
      <w:r>
        <w:t xml:space="preserve">:  </w:t>
      </w:r>
      <w:r w:rsidR="00FE0B54">
        <w:t>2025</w:t>
      </w:r>
      <w:proofErr w:type="gramEnd"/>
      <w:r w:rsidR="00100B80">
        <w:t xml:space="preserve"> </w:t>
      </w:r>
      <w:r>
        <w:t>Financial Audit</w:t>
      </w:r>
    </w:p>
    <w:p w14:paraId="7E8EC89D" w14:textId="77777777" w:rsidR="00210156" w:rsidRDefault="00210156" w:rsidP="00DC5EEB"/>
    <w:p w14:paraId="46B324D3" w14:textId="08614412" w:rsidR="00210156" w:rsidRDefault="00210156" w:rsidP="00DC5EEB">
      <w:r>
        <w:t xml:space="preserve">We have met with the audit firm </w:t>
      </w:r>
      <w:r w:rsidR="00F57964" w:rsidRPr="00E26A51">
        <w:rPr>
          <w:color w:val="FF0000"/>
        </w:rPr>
        <w:t xml:space="preserve">INSERT AUDITOR NAME </w:t>
      </w:r>
      <w:r>
        <w:t xml:space="preserve">and reviewed the financial statements resulting from financial transactions of </w:t>
      </w:r>
      <w:r w:rsidRPr="001C0995">
        <w:rPr>
          <w:b/>
          <w:color w:val="FF0000"/>
        </w:rPr>
        <w:t xml:space="preserve">CHURCH NAME </w:t>
      </w:r>
      <w:r>
        <w:t xml:space="preserve">(“Church”) as of </w:t>
      </w:r>
      <w:r w:rsidRPr="001F1C09">
        <w:t xml:space="preserve">December 31, </w:t>
      </w:r>
      <w:proofErr w:type="gramStart"/>
      <w:r w:rsidR="00FE0B54">
        <w:t>2025</w:t>
      </w:r>
      <w:proofErr w:type="gramEnd"/>
      <w:r w:rsidRPr="001F1C09">
        <w:t xml:space="preserve"> and the fiscal year then ended.</w:t>
      </w:r>
      <w:r>
        <w:t xml:space="preserve">  </w:t>
      </w:r>
    </w:p>
    <w:p w14:paraId="61987ACE" w14:textId="77777777" w:rsidR="00210156" w:rsidRDefault="00210156" w:rsidP="00DC5EEB"/>
    <w:p w14:paraId="31AC2DF8" w14:textId="5944B2A6" w:rsidR="00210156" w:rsidRDefault="00210156" w:rsidP="00DC5EEB">
      <w:r>
        <w:t xml:space="preserve">Based on our review, we recommend that the vestry/bishop’s committee accept the </w:t>
      </w:r>
      <w:r w:rsidR="00FE0B54">
        <w:t>2025</w:t>
      </w:r>
      <w:r>
        <w:t xml:space="preserve"> Audited Financial Statements.</w:t>
      </w:r>
    </w:p>
    <w:p w14:paraId="356C439C" w14:textId="77777777" w:rsidR="00210156" w:rsidRDefault="00210156" w:rsidP="00DC5EEB"/>
    <w:p w14:paraId="43AD3AA7" w14:textId="6A3D8ADE" w:rsidR="00156F83" w:rsidRPr="00E26A51" w:rsidRDefault="00156F83" w:rsidP="00DC5EEB">
      <w:pPr>
        <w:rPr>
          <w:color w:val="FF0000"/>
        </w:rPr>
      </w:pPr>
      <w:r w:rsidRPr="00E26A51">
        <w:rPr>
          <w:color w:val="FF0000"/>
        </w:rPr>
        <w:t>Insert signatures and printed names of each committee member</w:t>
      </w:r>
    </w:p>
    <w:p w14:paraId="156A7A36" w14:textId="77777777" w:rsidR="00210156" w:rsidRDefault="00210156" w:rsidP="00DC5EEB"/>
    <w:p w14:paraId="578846CA" w14:textId="77777777" w:rsidR="00C52261" w:rsidRDefault="00C52261" w:rsidP="00934EEE">
      <w:pPr>
        <w:pStyle w:val="Heading1"/>
      </w:pPr>
    </w:p>
    <w:p w14:paraId="3091CEAB" w14:textId="2210964A" w:rsidR="00F22125" w:rsidRDefault="00C52261" w:rsidP="00934EEE">
      <w:pPr>
        <w:pStyle w:val="Heading1"/>
      </w:pPr>
      <w:r>
        <w:br w:type="page"/>
      </w:r>
      <w:bookmarkStart w:id="6" w:name="_Toc188950839"/>
      <w:r w:rsidR="00210156">
        <w:lastRenderedPageBreak/>
        <w:t>SECTION B</w:t>
      </w:r>
      <w:proofErr w:type="gramStart"/>
      <w:r w:rsidR="00210156">
        <w:t xml:space="preserve">:  </w:t>
      </w:r>
      <w:r w:rsidR="00F22125">
        <w:t>Committee</w:t>
      </w:r>
      <w:proofErr w:type="gramEnd"/>
      <w:r w:rsidR="00F22125">
        <w:t xml:space="preserve"> Audit</w:t>
      </w:r>
      <w:bookmarkEnd w:id="6"/>
    </w:p>
    <w:p w14:paraId="64B2477E" w14:textId="77777777" w:rsidR="00F22125" w:rsidRDefault="00F22125" w:rsidP="00DC5EEB">
      <w:pPr>
        <w:pStyle w:val="Heading2"/>
      </w:pPr>
    </w:p>
    <w:p w14:paraId="266D90A8" w14:textId="77777777" w:rsidR="00045231" w:rsidRPr="006E6006" w:rsidRDefault="00045231" w:rsidP="002F11B9">
      <w:pPr>
        <w:pStyle w:val="Heading4"/>
      </w:pPr>
      <w:r w:rsidRPr="006E6006">
        <w:t>GENERAL INSTRUCTIONS</w:t>
      </w:r>
    </w:p>
    <w:p w14:paraId="54533560" w14:textId="77777777" w:rsidR="00045231" w:rsidRPr="00E34744" w:rsidRDefault="00045231" w:rsidP="00DC5EEB"/>
    <w:p w14:paraId="1733947F" w14:textId="77777777" w:rsidR="00045231" w:rsidRDefault="00045231" w:rsidP="00DC5EEB">
      <w:r w:rsidRPr="00E34744">
        <w:t xml:space="preserve">The primary purpose of an audit is to </w:t>
      </w:r>
      <w:proofErr w:type="gramStart"/>
      <w:r w:rsidRPr="00E34744">
        <w:t>assure</w:t>
      </w:r>
      <w:proofErr w:type="gramEnd"/>
      <w:r w:rsidRPr="00E34744">
        <w:t xml:space="preserve"> that financial statements are fairly stated.  Any person handling the monies or investments of the church needs an audit to protect the church assets and him or her</w:t>
      </w:r>
      <w:r w:rsidR="006E6006">
        <w:t>self</w:t>
      </w:r>
      <w:r w:rsidRPr="00E34744">
        <w:t xml:space="preserve"> against suspicion of mishandling those assets.  </w:t>
      </w:r>
    </w:p>
    <w:p w14:paraId="30D47FD7" w14:textId="77777777" w:rsidR="00C4469C" w:rsidRPr="00E34744" w:rsidRDefault="00C4469C" w:rsidP="00DC5EEB"/>
    <w:p w14:paraId="63391B51" w14:textId="2ED4DB3E" w:rsidR="00045231" w:rsidRPr="00E34744" w:rsidRDefault="00045231" w:rsidP="00DC5EEB">
      <w:r w:rsidRPr="00E34744">
        <w:t xml:space="preserve">This </w:t>
      </w:r>
      <w:r w:rsidR="00F22125">
        <w:t>work</w:t>
      </w:r>
      <w:r w:rsidR="00F22125" w:rsidRPr="00E34744">
        <w:t xml:space="preserve">book </w:t>
      </w:r>
      <w:r w:rsidRPr="00E34744">
        <w:t>is being sent to you for guidance in completing the annu</w:t>
      </w:r>
      <w:r w:rsidR="00C16EB7">
        <w:t>a</w:t>
      </w:r>
      <w:r w:rsidRPr="00E34744">
        <w:t xml:space="preserve">l audit. </w:t>
      </w:r>
      <w:r w:rsidR="00D56FFB">
        <w:t xml:space="preserve">Upon </w:t>
      </w:r>
      <w:r w:rsidRPr="00E34744">
        <w:t>completion</w:t>
      </w:r>
      <w:r w:rsidR="006F3620">
        <w:t xml:space="preserve">, </w:t>
      </w:r>
      <w:r w:rsidRPr="00E34744">
        <w:t xml:space="preserve">this </w:t>
      </w:r>
      <w:r w:rsidR="00F22125">
        <w:t xml:space="preserve">completed workbook </w:t>
      </w:r>
      <w:r w:rsidR="00F22125" w:rsidRPr="00776C3B">
        <w:rPr>
          <w:b/>
          <w:bCs/>
        </w:rPr>
        <w:t xml:space="preserve">together with the </w:t>
      </w:r>
      <w:r w:rsidR="00FE0B54">
        <w:rPr>
          <w:b/>
          <w:bCs/>
        </w:rPr>
        <w:t>2025</w:t>
      </w:r>
      <w:r w:rsidR="00100B80" w:rsidRPr="00776C3B">
        <w:rPr>
          <w:b/>
          <w:bCs/>
        </w:rPr>
        <w:t xml:space="preserve"> </w:t>
      </w:r>
      <w:r w:rsidR="00F22125" w:rsidRPr="00776C3B">
        <w:rPr>
          <w:b/>
          <w:bCs/>
        </w:rPr>
        <w:t>financials</w:t>
      </w:r>
      <w:r w:rsidRPr="00E34744">
        <w:t xml:space="preserve">, should be returned to the </w:t>
      </w:r>
      <w:r w:rsidR="00C4469C">
        <w:t>d</w:t>
      </w:r>
      <w:r w:rsidRPr="00E34744">
        <w:t xml:space="preserve">iocesan </w:t>
      </w:r>
      <w:r w:rsidR="00C4469C">
        <w:t>o</w:t>
      </w:r>
      <w:r w:rsidRPr="00E34744">
        <w:t xml:space="preserve">ffice.  </w:t>
      </w:r>
      <w:r w:rsidR="002476EA">
        <w:t>Per the canons, t</w:t>
      </w:r>
      <w:r w:rsidR="00997EC6">
        <w:t>he audit is required to</w:t>
      </w:r>
      <w:r w:rsidRPr="00E34744">
        <w:t xml:space="preserve"> be</w:t>
      </w:r>
      <w:r w:rsidR="008423DD" w:rsidRPr="00E34744">
        <w:t xml:space="preserve"> completed and returned by </w:t>
      </w:r>
      <w:r w:rsidR="00C16EB7" w:rsidRPr="00654D8D">
        <w:rPr>
          <w:b/>
        </w:rPr>
        <w:t>SEPTEMBER 1</w:t>
      </w:r>
      <w:r w:rsidR="008423DD" w:rsidRPr="00654D8D">
        <w:rPr>
          <w:b/>
        </w:rPr>
        <w:t xml:space="preserve">, </w:t>
      </w:r>
      <w:r w:rsidR="000342F0">
        <w:rPr>
          <w:b/>
        </w:rPr>
        <w:t>202</w:t>
      </w:r>
      <w:r w:rsidR="00EB7E35">
        <w:rPr>
          <w:b/>
        </w:rPr>
        <w:t>6</w:t>
      </w:r>
      <w:r w:rsidR="008423DD" w:rsidRPr="00E34744">
        <w:t>.</w:t>
      </w:r>
    </w:p>
    <w:p w14:paraId="20D9E5D1" w14:textId="77777777" w:rsidR="00045231" w:rsidRPr="00E34744" w:rsidRDefault="00045231" w:rsidP="00DC5EEB"/>
    <w:p w14:paraId="62525246" w14:textId="4FB8CF93" w:rsidR="002476EA" w:rsidRDefault="005A77DC" w:rsidP="00DC5EEB">
      <w:r w:rsidRPr="005A77DC">
        <w:rPr>
          <w:bCs/>
          <w:iCs/>
        </w:rPr>
        <w:t>T</w:t>
      </w:r>
      <w:r w:rsidR="006F3620">
        <w:t>he audit committee will be responsible for conducting the audit</w:t>
      </w:r>
      <w:r>
        <w:t xml:space="preserve"> and signing the audit reports</w:t>
      </w:r>
      <w:r w:rsidR="006F3620">
        <w:t xml:space="preserve">.  </w:t>
      </w:r>
      <w:r w:rsidR="00AA3AF9">
        <w:t>The</w:t>
      </w:r>
      <w:r w:rsidR="00DF46A9">
        <w:t xml:space="preserve"> </w:t>
      </w:r>
      <w:r w:rsidR="00F22125">
        <w:t>a</w:t>
      </w:r>
      <w:r w:rsidR="00F22125" w:rsidRPr="00E34744">
        <w:t>udit committee members should be independent of the decision making and financial record keeping functions of the congregation</w:t>
      </w:r>
      <w:r w:rsidR="00F22125">
        <w:t xml:space="preserve"> unless an audit exchange is being conducted</w:t>
      </w:r>
      <w:r w:rsidR="00F22125" w:rsidRPr="00E34744">
        <w:t>.  The members of the audit committee should have sufficient financial skills and experience to conduct a competent audit</w:t>
      </w:r>
      <w:r w:rsidR="00F22125">
        <w:t xml:space="preserve">. The </w:t>
      </w:r>
      <w:r w:rsidR="006F3620">
        <w:t>committee should not have a majority membership of finance committee or vestry members and should not include the clergy, bookkeeper, treasurer, finance committee chair or wardens holding position in the year being audited.</w:t>
      </w:r>
      <w:r w:rsidR="00997EC6">
        <w:t xml:space="preserve"> </w:t>
      </w:r>
      <w:r w:rsidR="00F22125">
        <w:t>We recognize that this is a difficult requirement for smaller churches</w:t>
      </w:r>
      <w:r w:rsidR="005339F8">
        <w:t xml:space="preserve">; please contact us to discuss alternatives. </w:t>
      </w:r>
      <w:r w:rsidR="00997EC6">
        <w:t>Exceptions can be made if an audit exchange is conducted.</w:t>
      </w:r>
    </w:p>
    <w:p w14:paraId="0B2B2EFC" w14:textId="77777777" w:rsidR="002476EA" w:rsidRDefault="002476EA" w:rsidP="00DC5EEB"/>
    <w:p w14:paraId="12B62E13" w14:textId="77777777" w:rsidR="00045231" w:rsidRDefault="00045231" w:rsidP="00DC5EEB">
      <w:r w:rsidRPr="00E34744">
        <w:t xml:space="preserve">Complete financial statements of the congregation </w:t>
      </w:r>
      <w:r w:rsidR="00254C80" w:rsidRPr="002476EA">
        <w:rPr>
          <w:b/>
          <w:i/>
        </w:rPr>
        <w:t xml:space="preserve">and </w:t>
      </w:r>
      <w:r w:rsidR="0071341C" w:rsidRPr="0071341C">
        <w:rPr>
          <w:b/>
          <w:i/>
          <w:u w:val="single"/>
        </w:rPr>
        <w:t>your</w:t>
      </w:r>
      <w:r w:rsidR="0071341C">
        <w:rPr>
          <w:b/>
          <w:i/>
        </w:rPr>
        <w:t xml:space="preserve"> </w:t>
      </w:r>
      <w:r w:rsidR="00254C80" w:rsidRPr="002476EA">
        <w:rPr>
          <w:b/>
          <w:i/>
        </w:rPr>
        <w:t>affiliated</w:t>
      </w:r>
      <w:r w:rsidRPr="002476EA">
        <w:rPr>
          <w:b/>
          <w:i/>
        </w:rPr>
        <w:t xml:space="preserve"> organization</w:t>
      </w:r>
      <w:r w:rsidR="00254C80" w:rsidRPr="002476EA">
        <w:rPr>
          <w:b/>
          <w:i/>
        </w:rPr>
        <w:t>s</w:t>
      </w:r>
      <w:r w:rsidR="0071341C">
        <w:rPr>
          <w:b/>
          <w:i/>
        </w:rPr>
        <w:t xml:space="preserve"> (e.g. schools, thrift shops)</w:t>
      </w:r>
      <w:r w:rsidRPr="00E34744">
        <w:t xml:space="preserve"> </w:t>
      </w:r>
      <w:r w:rsidR="00254C80">
        <w:t>are</w:t>
      </w:r>
      <w:r w:rsidRPr="00E34744">
        <w:t xml:space="preserve"> required.  Reference to guidelines and further instructions is made to the </w:t>
      </w:r>
      <w:r w:rsidRPr="00E34744">
        <w:rPr>
          <w:u w:val="single"/>
        </w:rPr>
        <w:t>Manual of Business Methods in Church Affairs</w:t>
      </w:r>
      <w:r w:rsidR="00254C80">
        <w:t xml:space="preserve"> </w:t>
      </w:r>
      <w:r w:rsidRPr="00E34744">
        <w:t>prepared and distributed by the National Episcopal Church.</w:t>
      </w:r>
      <w:r w:rsidR="00524993" w:rsidRPr="00E34744">
        <w:t xml:space="preserve"> </w:t>
      </w:r>
      <w:r w:rsidR="00F6240A">
        <w:t>This is a</w:t>
      </w:r>
      <w:r w:rsidR="00524993" w:rsidRPr="00E34744">
        <w:t>vailable for download at:</w:t>
      </w:r>
      <w:r w:rsidR="001136EF">
        <w:t xml:space="preserve">  </w:t>
      </w:r>
      <w:hyperlink r:id="rId18" w:history="1">
        <w:r w:rsidR="00EF399A" w:rsidRPr="00F76886">
          <w:rPr>
            <w:rStyle w:val="Hyperlink"/>
            <w:color w:val="auto"/>
          </w:rPr>
          <w:t>www.episcopalchurch.org/finance</w:t>
        </w:r>
      </w:hyperlink>
    </w:p>
    <w:p w14:paraId="6EBF2032" w14:textId="2E474DD1" w:rsidR="00045231" w:rsidRPr="00E34744" w:rsidRDefault="00045231" w:rsidP="00DC5EEB"/>
    <w:p w14:paraId="35430531" w14:textId="77777777" w:rsidR="00045231" w:rsidRPr="00E34744" w:rsidRDefault="00045231" w:rsidP="00DC5EEB">
      <w:r w:rsidRPr="00E34744">
        <w:t>The scope of the audit shall include:</w:t>
      </w:r>
    </w:p>
    <w:p w14:paraId="672AF959" w14:textId="77777777" w:rsidR="00045231" w:rsidRPr="00E34744" w:rsidRDefault="00045231" w:rsidP="00DC5EEB"/>
    <w:p w14:paraId="76ACAF49" w14:textId="77777777" w:rsidR="00045231" w:rsidRPr="00E34744" w:rsidRDefault="00045231" w:rsidP="00DC5EEB">
      <w:pPr>
        <w:numPr>
          <w:ilvl w:val="0"/>
          <w:numId w:val="1"/>
        </w:numPr>
      </w:pPr>
      <w:r w:rsidRPr="00E34744">
        <w:t>Sufficient tests of transactions to assure compliance with these guidelines and adequate control of the assets of the congregation.</w:t>
      </w:r>
    </w:p>
    <w:p w14:paraId="59CD6932" w14:textId="77777777" w:rsidR="00045231" w:rsidRPr="00E34744" w:rsidRDefault="00045231" w:rsidP="00DC5EEB"/>
    <w:p w14:paraId="791C00B3" w14:textId="084F8AB5" w:rsidR="00045231" w:rsidRDefault="00045231" w:rsidP="00DC5EEB">
      <w:pPr>
        <w:numPr>
          <w:ilvl w:val="0"/>
          <w:numId w:val="1"/>
        </w:numPr>
      </w:pPr>
      <w:r w:rsidRPr="00DF46A9">
        <w:t>Verification (or preparation) of financial statements in the form approved for the Episcopal Chur</w:t>
      </w:r>
      <w:r w:rsidR="00AD49FC" w:rsidRPr="00DF46A9">
        <w:t xml:space="preserve">ch as set forth in </w:t>
      </w:r>
      <w:r w:rsidRPr="00DF46A9">
        <w:t>Manual of Business Methods in</w:t>
      </w:r>
      <w:r w:rsidR="00204C27" w:rsidRPr="00DF46A9">
        <w:t xml:space="preserve"> </w:t>
      </w:r>
      <w:r w:rsidR="00AD49FC" w:rsidRPr="00DF46A9">
        <w:t xml:space="preserve">Church Affairs.  </w:t>
      </w:r>
      <w:hyperlink w:history="1"/>
      <w:r w:rsidR="005339F8" w:rsidRPr="00DF46A9">
        <w:t xml:space="preserve"> </w:t>
      </w:r>
      <w:r w:rsidR="00734E92">
        <w:t xml:space="preserve">The </w:t>
      </w:r>
      <w:r w:rsidR="005339F8" w:rsidRPr="00DF46A9">
        <w:t xml:space="preserve">Audit Committee Letter is included at the end of this workbook.  </w:t>
      </w:r>
    </w:p>
    <w:p w14:paraId="6E88E531" w14:textId="77777777" w:rsidR="00B7508A" w:rsidRPr="005339F8" w:rsidRDefault="00B7508A" w:rsidP="00DC5EEB"/>
    <w:p w14:paraId="4253D853" w14:textId="77777777" w:rsidR="00045231" w:rsidRDefault="00045231" w:rsidP="00DC5EEB">
      <w:pPr>
        <w:numPr>
          <w:ilvl w:val="0"/>
          <w:numId w:val="1"/>
        </w:numPr>
      </w:pPr>
      <w:r w:rsidRPr="00DE779D">
        <w:t xml:space="preserve">A review of management control practices </w:t>
      </w:r>
    </w:p>
    <w:p w14:paraId="259EC763" w14:textId="77777777" w:rsidR="00DE779D" w:rsidRDefault="00DE779D" w:rsidP="00DC5EEB"/>
    <w:p w14:paraId="5753F5A2" w14:textId="77777777" w:rsidR="00DE779D" w:rsidRDefault="00DE779D" w:rsidP="00DC5EEB">
      <w:r>
        <w:t>The following pages of this workbook will guide you through the work of the committee audit.</w:t>
      </w:r>
      <w:r w:rsidR="00996956">
        <w:t xml:space="preserve"> They are to be completed and returned at the completion of the audit.</w:t>
      </w:r>
    </w:p>
    <w:p w14:paraId="4B032B6E" w14:textId="77777777" w:rsidR="00127AFA" w:rsidRDefault="00127AFA" w:rsidP="00DC5EEB"/>
    <w:p w14:paraId="53A60429" w14:textId="77777777" w:rsidR="00127AFA" w:rsidRPr="00E34744" w:rsidRDefault="00127AFA" w:rsidP="00DC5EEB">
      <w:r>
        <w:t>The treasurer/b</w:t>
      </w:r>
      <w:r w:rsidRPr="00E34744">
        <w:t xml:space="preserve">ookkeeper should ensure that the following documentation is available and assembled </w:t>
      </w:r>
      <w:proofErr w:type="gramStart"/>
      <w:r w:rsidRPr="00E34744">
        <w:t>for</w:t>
      </w:r>
      <w:proofErr w:type="gramEnd"/>
      <w:r w:rsidRPr="00E34744">
        <w:t xml:space="preserve"> the public accountant or committee auditors.</w:t>
      </w:r>
    </w:p>
    <w:p w14:paraId="22FA73A3" w14:textId="77777777" w:rsidR="00127AFA" w:rsidRPr="00E34744" w:rsidRDefault="00127AFA" w:rsidP="00DC5EEB"/>
    <w:p w14:paraId="7D32E66A" w14:textId="77777777" w:rsidR="00127AFA" w:rsidRPr="00E34744" w:rsidRDefault="00127AFA" w:rsidP="00DC5EEB"/>
    <w:p w14:paraId="24BE652C" w14:textId="77777777" w:rsidR="00127AFA" w:rsidRPr="00E34744" w:rsidRDefault="00127AFA" w:rsidP="00DC5EEB"/>
    <w:p w14:paraId="373C1BC8" w14:textId="77777777" w:rsidR="00127AFA" w:rsidRPr="00E34744" w:rsidRDefault="00127AFA" w:rsidP="00DC5EEB">
      <w:pPr>
        <w:numPr>
          <w:ilvl w:val="0"/>
          <w:numId w:val="11"/>
        </w:numPr>
      </w:pPr>
      <w:r w:rsidRPr="00E34744">
        <w:lastRenderedPageBreak/>
        <w:t>Copy of approved budget</w:t>
      </w:r>
      <w:r>
        <w:t xml:space="preserve"> for year being audited </w:t>
      </w:r>
    </w:p>
    <w:p w14:paraId="1802967C" w14:textId="77777777" w:rsidR="00127AFA" w:rsidRPr="00E34744" w:rsidRDefault="00127AFA" w:rsidP="00DC5EEB"/>
    <w:p w14:paraId="3653C9D2" w14:textId="61980898" w:rsidR="00127AFA" w:rsidRDefault="00127AFA" w:rsidP="00DC5EEB">
      <w:pPr>
        <w:numPr>
          <w:ilvl w:val="0"/>
          <w:numId w:val="11"/>
        </w:numPr>
      </w:pPr>
      <w:r w:rsidRPr="00E34744">
        <w:t>Copy of approved housing allowance resolution(s)</w:t>
      </w:r>
    </w:p>
    <w:p w14:paraId="1C87F86F" w14:textId="77777777" w:rsidR="00B7508A" w:rsidRDefault="00B7508A" w:rsidP="00DC5EEB">
      <w:pPr>
        <w:pStyle w:val="ListParagraph"/>
      </w:pPr>
    </w:p>
    <w:p w14:paraId="52789523" w14:textId="77777777" w:rsidR="00127AFA" w:rsidRPr="00E34744" w:rsidRDefault="00127AFA" w:rsidP="00DC5EEB">
      <w:pPr>
        <w:numPr>
          <w:ilvl w:val="0"/>
          <w:numId w:val="11"/>
        </w:numPr>
      </w:pPr>
      <w:r>
        <w:t>Copies of v</w:t>
      </w:r>
      <w:r w:rsidRPr="00E34744">
        <w:t>estry</w:t>
      </w:r>
      <w:r>
        <w:t>/bishop’s c</w:t>
      </w:r>
      <w:r w:rsidRPr="00E34744">
        <w:t>ommittee minutes for the year</w:t>
      </w:r>
    </w:p>
    <w:p w14:paraId="76FE5054" w14:textId="77777777" w:rsidR="00127AFA" w:rsidRPr="00E34744" w:rsidRDefault="00127AFA" w:rsidP="00DC5EEB"/>
    <w:p w14:paraId="155CA6F2" w14:textId="77777777" w:rsidR="00127AFA" w:rsidRPr="00E34744" w:rsidRDefault="00127AFA" w:rsidP="00DC5EEB">
      <w:pPr>
        <w:numPr>
          <w:ilvl w:val="0"/>
          <w:numId w:val="11"/>
        </w:numPr>
      </w:pPr>
      <w:r w:rsidRPr="00E34744">
        <w:t xml:space="preserve">Copy of financial statements prepared for the </w:t>
      </w:r>
      <w:r>
        <w:t xml:space="preserve">full </w:t>
      </w:r>
      <w:r w:rsidRPr="00E34744">
        <w:t>year</w:t>
      </w:r>
      <w:r>
        <w:t xml:space="preserve"> </w:t>
      </w:r>
    </w:p>
    <w:p w14:paraId="1E7D5248" w14:textId="77777777" w:rsidR="00127AFA" w:rsidRPr="00E34744" w:rsidRDefault="00127AFA" w:rsidP="00DC5EEB"/>
    <w:p w14:paraId="48CA48C1" w14:textId="77777777" w:rsidR="00127AFA" w:rsidRPr="00E34744" w:rsidRDefault="00127AFA" w:rsidP="00DC5EEB">
      <w:pPr>
        <w:numPr>
          <w:ilvl w:val="0"/>
          <w:numId w:val="11"/>
        </w:numPr>
      </w:pPr>
      <w:r w:rsidRPr="00E34744">
        <w:t>For the year being audited, cash receipt and disbursement records and general ledger of all accounts</w:t>
      </w:r>
    </w:p>
    <w:p w14:paraId="13560196" w14:textId="77777777" w:rsidR="00127AFA" w:rsidRPr="00E34744" w:rsidRDefault="00127AFA" w:rsidP="00DC5EEB"/>
    <w:p w14:paraId="6587996D" w14:textId="77777777" w:rsidR="00127AFA" w:rsidRPr="00E34744" w:rsidRDefault="00127AFA" w:rsidP="00DC5EEB">
      <w:pPr>
        <w:numPr>
          <w:ilvl w:val="0"/>
          <w:numId w:val="11"/>
        </w:numPr>
      </w:pPr>
      <w:r w:rsidRPr="00E34744">
        <w:t>Bank statements, savings account statements and investment reports for all accounts being audited with applicable reconciliation, including the first month of the next year</w:t>
      </w:r>
    </w:p>
    <w:p w14:paraId="1E15E4CF" w14:textId="77777777" w:rsidR="00127AFA" w:rsidRPr="00E34744" w:rsidRDefault="00127AFA" w:rsidP="00DC5EEB"/>
    <w:p w14:paraId="48F7967E" w14:textId="77777777" w:rsidR="00127AFA" w:rsidRPr="00E34744" w:rsidRDefault="00127AFA" w:rsidP="00DC5EEB">
      <w:pPr>
        <w:numPr>
          <w:ilvl w:val="0"/>
          <w:numId w:val="11"/>
        </w:numPr>
      </w:pPr>
      <w:r w:rsidRPr="00E34744">
        <w:t>Check stubs and processed checks, including voided checks</w:t>
      </w:r>
    </w:p>
    <w:p w14:paraId="5D552994" w14:textId="77777777" w:rsidR="00127AFA" w:rsidRPr="00E34744" w:rsidRDefault="00127AFA" w:rsidP="00DC5EEB"/>
    <w:p w14:paraId="2728E962" w14:textId="77777777" w:rsidR="00127AFA" w:rsidRPr="00E34744" w:rsidRDefault="00127AFA" w:rsidP="00DC5EEB">
      <w:pPr>
        <w:numPr>
          <w:ilvl w:val="0"/>
          <w:numId w:val="11"/>
        </w:numPr>
      </w:pPr>
      <w:r w:rsidRPr="00E34744">
        <w:t>List of authorized signatures for all cash accounts</w:t>
      </w:r>
    </w:p>
    <w:p w14:paraId="678E2D8A" w14:textId="77777777" w:rsidR="00127AFA" w:rsidRPr="00E34744" w:rsidRDefault="00127AFA" w:rsidP="00DC5EEB"/>
    <w:p w14:paraId="5475F846" w14:textId="77777777" w:rsidR="00127AFA" w:rsidRPr="00E34744" w:rsidRDefault="00127AFA" w:rsidP="00DC5EEB">
      <w:pPr>
        <w:numPr>
          <w:ilvl w:val="0"/>
          <w:numId w:val="11"/>
        </w:numPr>
      </w:pPr>
      <w:r w:rsidRPr="00E34744">
        <w:t>Record of plate collections and other cash receipts, including record of corresponding deposits (include description of procedures and control of plate collections and other receipts)</w:t>
      </w:r>
    </w:p>
    <w:p w14:paraId="4CC279E8" w14:textId="77777777" w:rsidR="00127AFA" w:rsidRPr="00E34744" w:rsidRDefault="00127AFA" w:rsidP="00DC5EEB"/>
    <w:p w14:paraId="5BCBA95F" w14:textId="77777777" w:rsidR="00127AFA" w:rsidRPr="00E34744" w:rsidRDefault="00127AFA" w:rsidP="00DC5EEB">
      <w:pPr>
        <w:numPr>
          <w:ilvl w:val="0"/>
          <w:numId w:val="11"/>
        </w:numPr>
      </w:pPr>
      <w:r w:rsidRPr="00E34744">
        <w:t>Paid invoices, vouchers or other backup for expenditures (include description of procedures and control of plate collections and other receipts)</w:t>
      </w:r>
    </w:p>
    <w:p w14:paraId="2F2D9786" w14:textId="77777777" w:rsidR="00127AFA" w:rsidRPr="00E34744" w:rsidRDefault="00127AFA" w:rsidP="00DC5EEB"/>
    <w:p w14:paraId="031ACCBF" w14:textId="77777777" w:rsidR="00127AFA" w:rsidRPr="00E34744" w:rsidRDefault="00127AFA" w:rsidP="00DC5EEB">
      <w:pPr>
        <w:numPr>
          <w:ilvl w:val="0"/>
          <w:numId w:val="11"/>
        </w:numPr>
      </w:pPr>
      <w:r w:rsidRPr="00E34744">
        <w:t>Details of any mortgages or other loans, including copy of loan statement showing balance at end of year</w:t>
      </w:r>
    </w:p>
    <w:p w14:paraId="362D5F6E" w14:textId="77777777" w:rsidR="00127AFA" w:rsidRPr="00E34744" w:rsidRDefault="00127AFA" w:rsidP="00DC5EEB"/>
    <w:p w14:paraId="05B2C09B" w14:textId="77777777" w:rsidR="00127AFA" w:rsidRDefault="00127AFA" w:rsidP="00DC5EEB">
      <w:pPr>
        <w:numPr>
          <w:ilvl w:val="0"/>
          <w:numId w:val="11"/>
        </w:numPr>
      </w:pPr>
      <w:r w:rsidRPr="00E34744">
        <w:t>Details of any significant receivables or payables as of end of year</w:t>
      </w:r>
    </w:p>
    <w:p w14:paraId="3593A2EC" w14:textId="77777777" w:rsidR="00127AFA" w:rsidRDefault="00127AFA" w:rsidP="00DC5EEB">
      <w:pPr>
        <w:pStyle w:val="ListParagraph"/>
      </w:pPr>
    </w:p>
    <w:p w14:paraId="7BDDFC71" w14:textId="77777777" w:rsidR="00127AFA" w:rsidRDefault="00127AFA" w:rsidP="00DC5EEB">
      <w:pPr>
        <w:numPr>
          <w:ilvl w:val="0"/>
          <w:numId w:val="11"/>
        </w:numPr>
      </w:pPr>
      <w:r w:rsidRPr="00E34744">
        <w:t>Copy of prior year’s audit report</w:t>
      </w:r>
    </w:p>
    <w:p w14:paraId="0E2A6A8C" w14:textId="77777777" w:rsidR="00B20058" w:rsidRDefault="00B20058" w:rsidP="00DC5EEB">
      <w:pPr>
        <w:pStyle w:val="ListParagraph"/>
      </w:pPr>
    </w:p>
    <w:p w14:paraId="0C463B21" w14:textId="3141887A" w:rsidR="00B20058" w:rsidRDefault="00B20058" w:rsidP="00DC5EEB">
      <w:pPr>
        <w:numPr>
          <w:ilvl w:val="0"/>
          <w:numId w:val="11"/>
        </w:numPr>
      </w:pPr>
      <w:r>
        <w:t>Schedule of Restricted Net Assets</w:t>
      </w:r>
    </w:p>
    <w:p w14:paraId="19B49F4B" w14:textId="77777777" w:rsidR="00100B80" w:rsidRDefault="00100B80" w:rsidP="006D1772">
      <w:pPr>
        <w:pStyle w:val="ListParagraph"/>
      </w:pPr>
    </w:p>
    <w:p w14:paraId="3A1D8644" w14:textId="3BDCCD5F" w:rsidR="00100B80" w:rsidRDefault="009A600F" w:rsidP="00DC5EEB">
      <w:pPr>
        <w:numPr>
          <w:ilvl w:val="0"/>
          <w:numId w:val="11"/>
        </w:numPr>
      </w:pPr>
      <w:r>
        <w:t xml:space="preserve">Payroll register reflecting last </w:t>
      </w:r>
      <w:proofErr w:type="spellStart"/>
      <w:proofErr w:type="gramStart"/>
      <w:r>
        <w:t>payperiod</w:t>
      </w:r>
      <w:proofErr w:type="spellEnd"/>
      <w:proofErr w:type="gramEnd"/>
      <w:r>
        <w:t xml:space="preserve"> of the year</w:t>
      </w:r>
    </w:p>
    <w:p w14:paraId="70C2D7AA" w14:textId="77777777" w:rsidR="00680E1B" w:rsidRDefault="00680E1B" w:rsidP="006D1772">
      <w:pPr>
        <w:pStyle w:val="ListParagraph"/>
      </w:pPr>
    </w:p>
    <w:p w14:paraId="20BF94F9" w14:textId="498B732A" w:rsidR="00680E1B" w:rsidRPr="0072574C" w:rsidRDefault="0064386C" w:rsidP="00DC5EEB">
      <w:pPr>
        <w:numPr>
          <w:ilvl w:val="0"/>
          <w:numId w:val="11"/>
        </w:numPr>
      </w:pPr>
      <w:r>
        <w:t xml:space="preserve">Accounting </w:t>
      </w:r>
      <w:r w:rsidR="00680E1B">
        <w:t>Policies and procedures manual</w:t>
      </w:r>
    </w:p>
    <w:p w14:paraId="7D57124A" w14:textId="77777777" w:rsidR="00127AFA" w:rsidRPr="00E34744" w:rsidRDefault="00127AFA" w:rsidP="00DC5EEB"/>
    <w:p w14:paraId="10658EA8" w14:textId="386B719D" w:rsidR="00FA20B1" w:rsidRPr="00934EEE" w:rsidRDefault="00AA3AF9" w:rsidP="00934EEE">
      <w:pPr>
        <w:pStyle w:val="Heading2"/>
      </w:pPr>
      <w:bookmarkStart w:id="7" w:name="_Toc188950840"/>
      <w:r w:rsidRPr="00934EEE">
        <w:t xml:space="preserve">COMMITTEE </w:t>
      </w:r>
      <w:r w:rsidR="00CE5877" w:rsidRPr="00934EEE">
        <w:t>AUDIT PROCEDURES</w:t>
      </w:r>
      <w:bookmarkEnd w:id="7"/>
    </w:p>
    <w:p w14:paraId="231E7A8E" w14:textId="77777777" w:rsidR="00045231" w:rsidRPr="002216E1" w:rsidRDefault="00045231" w:rsidP="00DC5EEB"/>
    <w:p w14:paraId="635063EA" w14:textId="77777777" w:rsidR="00DE779D" w:rsidRPr="00FF759D" w:rsidRDefault="00895EB4" w:rsidP="00E26A51">
      <w:pPr>
        <w:pStyle w:val="Heading3"/>
      </w:pPr>
      <w:bookmarkStart w:id="8" w:name="_Toc188950841"/>
      <w:bookmarkStart w:id="9" w:name="PartA"/>
      <w:r>
        <w:t xml:space="preserve">Part </w:t>
      </w:r>
      <w:r w:rsidR="006F73F7">
        <w:t>A</w:t>
      </w:r>
      <w:proofErr w:type="gramStart"/>
      <w:r w:rsidR="00DE779D">
        <w:t xml:space="preserve">:  </w:t>
      </w:r>
      <w:r w:rsidR="00DE779D" w:rsidRPr="00FF759D">
        <w:t>General</w:t>
      </w:r>
      <w:proofErr w:type="gramEnd"/>
      <w:r w:rsidR="00DE779D" w:rsidRPr="00FF759D">
        <w:t xml:space="preserve"> </w:t>
      </w:r>
      <w:r w:rsidR="006F73F7">
        <w:t>(Internal Controls &amp; Policies)</w:t>
      </w:r>
      <w:bookmarkEnd w:id="8"/>
    </w:p>
    <w:bookmarkEnd w:id="9"/>
    <w:p w14:paraId="1E15E90B" w14:textId="77777777" w:rsidR="00DE779D" w:rsidRPr="00FF759D" w:rsidRDefault="00DE779D" w:rsidP="00DC5EEB"/>
    <w:p w14:paraId="499A0717" w14:textId="77777777" w:rsidR="00DE779D" w:rsidRPr="00FF759D" w:rsidRDefault="00DE779D" w:rsidP="00DC5EEB">
      <w:pPr>
        <w:pStyle w:val="ListParagraph"/>
        <w:numPr>
          <w:ilvl w:val="0"/>
          <w:numId w:val="3"/>
        </w:numPr>
      </w:pPr>
      <w:r w:rsidRPr="00FF759D">
        <w:t>Obtain and review the audit report covering the period immediately</w:t>
      </w:r>
      <w:r w:rsidR="00DD1FF6">
        <w:t xml:space="preserve"> </w:t>
      </w:r>
      <w:r w:rsidRPr="00FF759D">
        <w:t>pr</w:t>
      </w:r>
      <w:r>
        <w:t>e</w:t>
      </w:r>
      <w:r w:rsidRPr="00FF759D">
        <w:t>ceding this period being audited.</w:t>
      </w:r>
    </w:p>
    <w:p w14:paraId="350ECAC2" w14:textId="77777777" w:rsidR="00DE779D" w:rsidRPr="00FF759D" w:rsidRDefault="00DE779D" w:rsidP="00DC5EEB"/>
    <w:p w14:paraId="1385404F" w14:textId="77777777" w:rsidR="006F73F7" w:rsidRDefault="00DE779D" w:rsidP="00DC5EEB">
      <w:pPr>
        <w:pStyle w:val="ListParagraph"/>
      </w:pPr>
      <w:r w:rsidRPr="00617C52">
        <w:lastRenderedPageBreak/>
        <w:t>Have prior audit recommendations been implemented?</w:t>
      </w:r>
      <w:r>
        <w:t xml:space="preserve"> </w:t>
      </w:r>
      <w:r w:rsidR="006F73F7">
        <w:t xml:space="preserve">  I</w:t>
      </w:r>
      <w:r w:rsidRPr="00617C52">
        <w:t xml:space="preserve">f some prior recommendations have not been implemented, explain what they are and reason for not being implemented. </w:t>
      </w:r>
      <w:r>
        <w:t xml:space="preserve"> </w:t>
      </w:r>
    </w:p>
    <w:tbl>
      <w:tblPr>
        <w:tblW w:w="0" w:type="auto"/>
        <w:tblInd w:w="720" w:type="dxa"/>
        <w:tblBorders>
          <w:bottom w:val="single" w:sz="4" w:space="0" w:color="auto"/>
        </w:tblBorders>
        <w:tblLook w:val="04A0" w:firstRow="1" w:lastRow="0" w:firstColumn="1" w:lastColumn="0" w:noHBand="0" w:noVBand="1"/>
      </w:tblPr>
      <w:tblGrid>
        <w:gridCol w:w="9360"/>
      </w:tblGrid>
      <w:tr w:rsidR="006F73F7" w:rsidRPr="006F73F7" w14:paraId="0A507DEC" w14:textId="77777777" w:rsidTr="006F73F7">
        <w:trPr>
          <w:trHeight w:val="288"/>
        </w:trPr>
        <w:tc>
          <w:tcPr>
            <w:tcW w:w="10296" w:type="dxa"/>
            <w:tcBorders>
              <w:bottom w:val="single" w:sz="4" w:space="0" w:color="auto"/>
            </w:tcBorders>
          </w:tcPr>
          <w:p w14:paraId="7A00C347" w14:textId="77777777" w:rsidR="006F73F7" w:rsidRPr="006F73F7" w:rsidRDefault="006F73F7" w:rsidP="00DC5EEB">
            <w:pPr>
              <w:pStyle w:val="ListParagraph"/>
              <w:rPr>
                <w:rFonts w:eastAsia="Calibri"/>
              </w:rPr>
            </w:pPr>
          </w:p>
        </w:tc>
      </w:tr>
      <w:tr w:rsidR="006F73F7" w:rsidRPr="006F73F7" w14:paraId="65D44390" w14:textId="77777777" w:rsidTr="006F73F7">
        <w:trPr>
          <w:trHeight w:val="288"/>
        </w:trPr>
        <w:tc>
          <w:tcPr>
            <w:tcW w:w="10296" w:type="dxa"/>
            <w:tcBorders>
              <w:top w:val="single" w:sz="4" w:space="0" w:color="auto"/>
              <w:bottom w:val="single" w:sz="4" w:space="0" w:color="auto"/>
            </w:tcBorders>
          </w:tcPr>
          <w:p w14:paraId="4CFB756A" w14:textId="77777777" w:rsidR="006F73F7" w:rsidRPr="006F73F7" w:rsidRDefault="006F73F7" w:rsidP="00DC5EEB">
            <w:pPr>
              <w:pStyle w:val="ListParagraph"/>
              <w:rPr>
                <w:rFonts w:eastAsia="Calibri"/>
              </w:rPr>
            </w:pPr>
          </w:p>
        </w:tc>
      </w:tr>
      <w:tr w:rsidR="006F73F7" w:rsidRPr="006F73F7" w14:paraId="3DFEC1AE" w14:textId="77777777" w:rsidTr="006F73F7">
        <w:trPr>
          <w:trHeight w:val="288"/>
        </w:trPr>
        <w:tc>
          <w:tcPr>
            <w:tcW w:w="10296" w:type="dxa"/>
            <w:tcBorders>
              <w:top w:val="single" w:sz="4" w:space="0" w:color="auto"/>
              <w:bottom w:val="single" w:sz="4" w:space="0" w:color="auto"/>
            </w:tcBorders>
          </w:tcPr>
          <w:p w14:paraId="1B30E646" w14:textId="77777777" w:rsidR="006F73F7" w:rsidRPr="006F73F7" w:rsidRDefault="006F73F7" w:rsidP="00DC5EEB">
            <w:pPr>
              <w:pStyle w:val="ListParagraph"/>
              <w:rPr>
                <w:rFonts w:eastAsia="Calibri"/>
              </w:rPr>
            </w:pPr>
          </w:p>
        </w:tc>
      </w:tr>
      <w:tr w:rsidR="006F73F7" w:rsidRPr="006F73F7" w14:paraId="7D0F06FB" w14:textId="77777777" w:rsidTr="006F73F7">
        <w:trPr>
          <w:trHeight w:val="288"/>
        </w:trPr>
        <w:tc>
          <w:tcPr>
            <w:tcW w:w="10296" w:type="dxa"/>
            <w:tcBorders>
              <w:top w:val="single" w:sz="4" w:space="0" w:color="auto"/>
              <w:bottom w:val="single" w:sz="4" w:space="0" w:color="auto"/>
            </w:tcBorders>
          </w:tcPr>
          <w:p w14:paraId="7158F72A" w14:textId="77777777" w:rsidR="006F73F7" w:rsidRPr="006F73F7" w:rsidRDefault="006F73F7" w:rsidP="00DC5EEB">
            <w:pPr>
              <w:pStyle w:val="ListParagraph"/>
              <w:rPr>
                <w:rFonts w:eastAsia="Calibri"/>
              </w:rPr>
            </w:pPr>
          </w:p>
        </w:tc>
      </w:tr>
      <w:tr w:rsidR="006F73F7" w:rsidRPr="006F73F7" w14:paraId="42626293" w14:textId="77777777" w:rsidTr="006F73F7">
        <w:trPr>
          <w:trHeight w:val="288"/>
        </w:trPr>
        <w:tc>
          <w:tcPr>
            <w:tcW w:w="10296" w:type="dxa"/>
            <w:tcBorders>
              <w:top w:val="single" w:sz="4" w:space="0" w:color="auto"/>
            </w:tcBorders>
          </w:tcPr>
          <w:p w14:paraId="448BCDC9" w14:textId="77777777" w:rsidR="006F73F7" w:rsidRPr="006F73F7" w:rsidRDefault="006F73F7" w:rsidP="00DC5EEB">
            <w:pPr>
              <w:pStyle w:val="ListParagraph"/>
              <w:rPr>
                <w:rFonts w:eastAsia="Calibri"/>
              </w:rPr>
            </w:pPr>
          </w:p>
        </w:tc>
      </w:tr>
    </w:tbl>
    <w:p w14:paraId="536C70FA" w14:textId="77777777" w:rsidR="006F73F7" w:rsidRDefault="006F73F7" w:rsidP="00DC5EEB">
      <w:pPr>
        <w:pStyle w:val="ListParagraph"/>
      </w:pPr>
    </w:p>
    <w:p w14:paraId="0236FCEB" w14:textId="78815645" w:rsidR="00DE779D" w:rsidRDefault="00DE779D" w:rsidP="00DC5EEB">
      <w:pPr>
        <w:pStyle w:val="ListParagraph"/>
        <w:numPr>
          <w:ilvl w:val="0"/>
          <w:numId w:val="3"/>
        </w:numPr>
      </w:pPr>
      <w:r w:rsidRPr="00617C52">
        <w:t xml:space="preserve">Is there an Accounting Policy and Procedures manual for this church (not the </w:t>
      </w:r>
      <w:r w:rsidRPr="000375C8">
        <w:rPr>
          <w:i/>
        </w:rPr>
        <w:t xml:space="preserve">Manual </w:t>
      </w:r>
      <w:r w:rsidRPr="00617C52">
        <w:rPr>
          <w:i/>
        </w:rPr>
        <w:t>of Business Methods in Church Affairs</w:t>
      </w:r>
      <w:r w:rsidRPr="00617C52">
        <w:t xml:space="preserve">?) </w:t>
      </w:r>
      <w:r w:rsidR="006F73F7">
        <w:tab/>
      </w:r>
    </w:p>
    <w:p w14:paraId="12916B89" w14:textId="112574E9" w:rsidR="006F73F7" w:rsidRDefault="00503891" w:rsidP="00DC5EEB">
      <w:pPr>
        <w:pStyle w:val="ListParagraph"/>
      </w:pPr>
      <w:r>
        <w:pict w14:anchorId="190AFE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3pt;height:21.9pt">
            <v:imagedata r:id="rId19" o:title=""/>
          </v:shape>
        </w:pict>
      </w:r>
    </w:p>
    <w:p w14:paraId="6FD72808" w14:textId="17A557E1" w:rsidR="009C0547" w:rsidRPr="00617C52" w:rsidRDefault="00503891" w:rsidP="00DC5EEB">
      <w:pPr>
        <w:pStyle w:val="ListParagraph"/>
      </w:pPr>
      <w:r>
        <w:pict w14:anchorId="55C9107A">
          <v:shape id="_x0000_i1026" type="#_x0000_t75" style="width:108.3pt;height:21.9pt">
            <v:imagedata r:id="rId20" o:title=""/>
          </v:shape>
        </w:pict>
      </w:r>
    </w:p>
    <w:p w14:paraId="2C27B3C4" w14:textId="77777777" w:rsidR="00DE779D" w:rsidRPr="00FF759D" w:rsidRDefault="00DE779D" w:rsidP="00DC5EEB"/>
    <w:p w14:paraId="0A283F99" w14:textId="77777777" w:rsidR="009C0547" w:rsidRDefault="00DE779D" w:rsidP="00DC5EEB">
      <w:pPr>
        <w:pStyle w:val="ListParagraph"/>
        <w:numPr>
          <w:ilvl w:val="0"/>
          <w:numId w:val="3"/>
        </w:numPr>
      </w:pPr>
      <w:r w:rsidRPr="00617C52">
        <w:t>Obtain Vestry</w:t>
      </w:r>
      <w:r w:rsidR="009C0547">
        <w:t>/Bishop’s Committee (BC)</w:t>
      </w:r>
      <w:r w:rsidRPr="00617C52">
        <w:t xml:space="preserve"> minutes, approved budget and annual year-end financial reports for the period being audited.</w:t>
      </w:r>
      <w:r w:rsidR="009C0547">
        <w:t xml:space="preserve">  Review minutes for budget approval, review of periodic financial statements and other matters affecting financial statements.  List the date the budget is approved and other significant matters:</w:t>
      </w:r>
    </w:p>
    <w:tbl>
      <w:tblPr>
        <w:tblW w:w="0" w:type="auto"/>
        <w:tblInd w:w="720" w:type="dxa"/>
        <w:tblBorders>
          <w:bottom w:val="single" w:sz="4" w:space="0" w:color="auto"/>
        </w:tblBorders>
        <w:tblLook w:val="04A0" w:firstRow="1" w:lastRow="0" w:firstColumn="1" w:lastColumn="0" w:noHBand="0" w:noVBand="1"/>
      </w:tblPr>
      <w:tblGrid>
        <w:gridCol w:w="9360"/>
      </w:tblGrid>
      <w:tr w:rsidR="009C0547" w:rsidRPr="006F73F7" w14:paraId="7045792A" w14:textId="77777777" w:rsidTr="009C0547">
        <w:trPr>
          <w:trHeight w:val="288"/>
        </w:trPr>
        <w:tc>
          <w:tcPr>
            <w:tcW w:w="10296" w:type="dxa"/>
            <w:tcBorders>
              <w:bottom w:val="single" w:sz="4" w:space="0" w:color="auto"/>
            </w:tcBorders>
          </w:tcPr>
          <w:p w14:paraId="451C7872" w14:textId="77777777" w:rsidR="009C0547" w:rsidRPr="006F73F7" w:rsidRDefault="009C0547" w:rsidP="00DC5EEB">
            <w:pPr>
              <w:pStyle w:val="ListParagraph"/>
              <w:rPr>
                <w:rFonts w:eastAsia="Calibri"/>
              </w:rPr>
            </w:pPr>
          </w:p>
        </w:tc>
      </w:tr>
      <w:tr w:rsidR="009C0547" w:rsidRPr="006F73F7" w14:paraId="040FF89E" w14:textId="77777777" w:rsidTr="009C0547">
        <w:trPr>
          <w:trHeight w:val="288"/>
        </w:trPr>
        <w:tc>
          <w:tcPr>
            <w:tcW w:w="10296" w:type="dxa"/>
            <w:tcBorders>
              <w:top w:val="single" w:sz="4" w:space="0" w:color="auto"/>
              <w:bottom w:val="single" w:sz="4" w:space="0" w:color="auto"/>
            </w:tcBorders>
          </w:tcPr>
          <w:p w14:paraId="34463299" w14:textId="77777777" w:rsidR="009C0547" w:rsidRPr="006F73F7" w:rsidRDefault="009C0547" w:rsidP="00DC5EEB">
            <w:pPr>
              <w:pStyle w:val="ListParagraph"/>
              <w:rPr>
                <w:rFonts w:eastAsia="Calibri"/>
              </w:rPr>
            </w:pPr>
          </w:p>
        </w:tc>
      </w:tr>
      <w:tr w:rsidR="009C0547" w:rsidRPr="006F73F7" w14:paraId="61918C2C" w14:textId="77777777" w:rsidTr="009C0547">
        <w:trPr>
          <w:trHeight w:val="288"/>
        </w:trPr>
        <w:tc>
          <w:tcPr>
            <w:tcW w:w="10296" w:type="dxa"/>
            <w:tcBorders>
              <w:top w:val="single" w:sz="4" w:space="0" w:color="auto"/>
              <w:bottom w:val="single" w:sz="4" w:space="0" w:color="auto"/>
            </w:tcBorders>
          </w:tcPr>
          <w:p w14:paraId="73C1817D" w14:textId="77777777" w:rsidR="009C0547" w:rsidRPr="006F73F7" w:rsidRDefault="009C0547" w:rsidP="00DC5EEB">
            <w:pPr>
              <w:pStyle w:val="ListParagraph"/>
              <w:rPr>
                <w:rFonts w:eastAsia="Calibri"/>
              </w:rPr>
            </w:pPr>
          </w:p>
        </w:tc>
      </w:tr>
      <w:tr w:rsidR="009C0547" w:rsidRPr="006F73F7" w14:paraId="5B4E7F2A" w14:textId="77777777" w:rsidTr="009C0547">
        <w:trPr>
          <w:trHeight w:val="288"/>
        </w:trPr>
        <w:tc>
          <w:tcPr>
            <w:tcW w:w="10296" w:type="dxa"/>
            <w:tcBorders>
              <w:top w:val="single" w:sz="4" w:space="0" w:color="auto"/>
              <w:bottom w:val="single" w:sz="4" w:space="0" w:color="auto"/>
            </w:tcBorders>
          </w:tcPr>
          <w:p w14:paraId="27BB6640" w14:textId="77777777" w:rsidR="009C0547" w:rsidRPr="006F73F7" w:rsidRDefault="009C0547" w:rsidP="00DC5EEB">
            <w:pPr>
              <w:pStyle w:val="ListParagraph"/>
              <w:rPr>
                <w:rFonts w:eastAsia="Calibri"/>
              </w:rPr>
            </w:pPr>
          </w:p>
        </w:tc>
      </w:tr>
      <w:tr w:rsidR="009C0547" w:rsidRPr="006F73F7" w14:paraId="2DB9BAD3" w14:textId="77777777" w:rsidTr="009C0547">
        <w:trPr>
          <w:trHeight w:val="288"/>
        </w:trPr>
        <w:tc>
          <w:tcPr>
            <w:tcW w:w="10296" w:type="dxa"/>
            <w:tcBorders>
              <w:top w:val="single" w:sz="4" w:space="0" w:color="auto"/>
            </w:tcBorders>
          </w:tcPr>
          <w:p w14:paraId="6D7146E5" w14:textId="77777777" w:rsidR="009C0547" w:rsidRPr="006F73F7" w:rsidRDefault="009C0547" w:rsidP="00DC5EEB">
            <w:pPr>
              <w:pStyle w:val="ListParagraph"/>
              <w:rPr>
                <w:rFonts w:eastAsia="Calibri"/>
              </w:rPr>
            </w:pPr>
          </w:p>
        </w:tc>
      </w:tr>
    </w:tbl>
    <w:p w14:paraId="4940FF67" w14:textId="77777777" w:rsidR="00DE779D" w:rsidRDefault="00DE779D" w:rsidP="00DC5EEB">
      <w:pPr>
        <w:pStyle w:val="ListParagraph"/>
      </w:pPr>
    </w:p>
    <w:p w14:paraId="785558DE" w14:textId="78F776CF" w:rsidR="00FB1ED8" w:rsidRDefault="00FB1ED8" w:rsidP="00DC5EEB">
      <w:pPr>
        <w:pStyle w:val="ListParagraph"/>
        <w:numPr>
          <w:ilvl w:val="0"/>
          <w:numId w:val="3"/>
        </w:numPr>
      </w:pPr>
      <w:r>
        <w:t xml:space="preserve">Determine whether the congregation is a corporation or unincorporated association.  If a </w:t>
      </w:r>
      <w:proofErr w:type="gramStart"/>
      <w:r>
        <w:t>corporation,</w:t>
      </w:r>
      <w:proofErr w:type="gramEnd"/>
      <w:r>
        <w:t xml:space="preserve"> </w:t>
      </w:r>
      <w:proofErr w:type="gramStart"/>
      <w:r>
        <w:t>determine</w:t>
      </w:r>
      <w:proofErr w:type="gramEnd"/>
      <w:r>
        <w:t xml:space="preserve"> whether the corporation is in good standing with the California (or Arizona) secretary of state (for California, bizfileonline.sos.ca.gov).</w:t>
      </w:r>
    </w:p>
    <w:p w14:paraId="227FF0D4" w14:textId="77777777" w:rsidR="00973238" w:rsidRDefault="00973238" w:rsidP="00E26A51">
      <w:pPr>
        <w:pStyle w:val="ListParagraph"/>
      </w:pPr>
    </w:p>
    <w:p w14:paraId="30532422" w14:textId="77777777" w:rsidR="00FB1ED8" w:rsidRDefault="00FB1ED8" w:rsidP="00FB1ED8">
      <w:pPr>
        <w:pStyle w:val="ListParagraph"/>
      </w:pPr>
    </w:p>
    <w:p w14:paraId="2C177148" w14:textId="67C8C0BB" w:rsidR="00FB1ED8" w:rsidRDefault="00973238" w:rsidP="00DC5EEB">
      <w:pPr>
        <w:pStyle w:val="ListParagraph"/>
        <w:numPr>
          <w:ilvl w:val="0"/>
          <w:numId w:val="3"/>
        </w:numPr>
      </w:pPr>
      <w:r>
        <w:t>Obtain and review the most recent property tax bill.  Is the property titled correctly?  Is the property receiving all applicable exemptions (note</w:t>
      </w:r>
      <w:proofErr w:type="gramStart"/>
      <w:r>
        <w:t>:  the</w:t>
      </w:r>
      <w:proofErr w:type="gramEnd"/>
      <w:r>
        <w:t xml:space="preserve"> welfare exemption is a broader exemption than the religious exemption and generally preferable).</w:t>
      </w:r>
    </w:p>
    <w:p w14:paraId="334467F8" w14:textId="77777777" w:rsidR="00973238" w:rsidRDefault="00973238" w:rsidP="00E26A51">
      <w:pPr>
        <w:pStyle w:val="ListParagraph"/>
      </w:pPr>
    </w:p>
    <w:p w14:paraId="53670C01" w14:textId="77777777" w:rsidR="00973238" w:rsidRDefault="00973238" w:rsidP="00E26A51">
      <w:pPr>
        <w:pStyle w:val="ListParagraph"/>
      </w:pPr>
    </w:p>
    <w:p w14:paraId="01975036" w14:textId="77777777" w:rsidR="00FB1ED8" w:rsidRDefault="00FB1ED8" w:rsidP="00E26A51">
      <w:pPr>
        <w:pStyle w:val="ListParagraph"/>
      </w:pPr>
    </w:p>
    <w:p w14:paraId="5D92E896" w14:textId="53457E9F" w:rsidR="009C0547" w:rsidRDefault="009C0547" w:rsidP="00DC5EEB">
      <w:pPr>
        <w:pStyle w:val="ListParagraph"/>
        <w:numPr>
          <w:ilvl w:val="0"/>
          <w:numId w:val="3"/>
        </w:numPr>
      </w:pPr>
      <w:r>
        <w:t>How often are financial reports prepared and submitted to the Vestry/BC?</w:t>
      </w:r>
      <w:r w:rsidR="005E37F3">
        <w:t xml:space="preserve"> </w:t>
      </w:r>
    </w:p>
    <w:p w14:paraId="67F197FC" w14:textId="65D57C68" w:rsidR="009C0547" w:rsidRDefault="00503891" w:rsidP="00DC5EEB">
      <w:pPr>
        <w:pStyle w:val="ListParagraph"/>
      </w:pPr>
      <w:r>
        <w:pict w14:anchorId="1D8A04BE">
          <v:shape id="_x0000_i1027" type="#_x0000_t75" style="width:108.3pt;height:21.9pt">
            <v:imagedata r:id="rId21" o:title=""/>
          </v:shape>
        </w:pict>
      </w:r>
    </w:p>
    <w:p w14:paraId="3A60820D" w14:textId="330CF0F1" w:rsidR="009C0547" w:rsidRDefault="00503891" w:rsidP="00DC5EEB">
      <w:pPr>
        <w:pStyle w:val="ListParagraph"/>
      </w:pPr>
      <w:r>
        <w:pict w14:anchorId="52E4C07E">
          <v:shape id="_x0000_i1028" type="#_x0000_t75" style="width:108.3pt;height:21.9pt">
            <v:imagedata r:id="rId22" o:title=""/>
          </v:shape>
        </w:pict>
      </w:r>
    </w:p>
    <w:p w14:paraId="236A0EF5" w14:textId="52102890" w:rsidR="00DE779D" w:rsidRDefault="00503891" w:rsidP="00DC5EEB">
      <w:pPr>
        <w:pStyle w:val="ListParagraph"/>
      </w:pPr>
      <w:r>
        <w:pict w14:anchorId="2CB988F4">
          <v:shape id="_x0000_i1029" type="#_x0000_t75" style="width:273.6pt;height:21.9pt">
            <v:imagedata r:id="rId23" o:title=""/>
          </v:shape>
        </w:pict>
      </w:r>
      <w:r w:rsidR="00DE779D">
        <w:br/>
      </w:r>
    </w:p>
    <w:p w14:paraId="36CC8580" w14:textId="77777777" w:rsidR="00DE779D" w:rsidRDefault="00DE779D" w:rsidP="00DC5EEB">
      <w:pPr>
        <w:pStyle w:val="ListParagraph"/>
        <w:numPr>
          <w:ilvl w:val="0"/>
          <w:numId w:val="3"/>
        </w:numPr>
      </w:pPr>
      <w:r w:rsidRPr="0034660F">
        <w:t xml:space="preserve">Are the monthly actual numbers compared to the approved budget numbers? </w:t>
      </w:r>
    </w:p>
    <w:p w14:paraId="5F2A57B0" w14:textId="7C211617" w:rsidR="0034660F" w:rsidRDefault="00503891" w:rsidP="00DC5EEB">
      <w:pPr>
        <w:pStyle w:val="ListParagraph"/>
      </w:pPr>
      <w:r>
        <w:pict w14:anchorId="64C7B0AF">
          <v:shape id="_x0000_i1030" type="#_x0000_t75" style="width:108.3pt;height:21.9pt">
            <v:imagedata r:id="rId24" o:title=""/>
          </v:shape>
        </w:pict>
      </w:r>
    </w:p>
    <w:p w14:paraId="7672F31F" w14:textId="18ED0F94" w:rsidR="0034660F" w:rsidRPr="00617C52" w:rsidRDefault="00503891" w:rsidP="00DC5EEB">
      <w:pPr>
        <w:pStyle w:val="ListParagraph"/>
      </w:pPr>
      <w:r>
        <w:pict w14:anchorId="5BD224AE">
          <v:shape id="_x0000_i1031" type="#_x0000_t75" style="width:108.3pt;height:21.9pt">
            <v:imagedata r:id="rId20" o:title=""/>
          </v:shape>
        </w:pict>
      </w:r>
    </w:p>
    <w:p w14:paraId="32E5D397" w14:textId="77777777" w:rsidR="005A77DC" w:rsidRDefault="00DE779D" w:rsidP="00DC5EEB">
      <w:pPr>
        <w:pStyle w:val="ListParagraph"/>
      </w:pPr>
      <w:r w:rsidRPr="00A37F46">
        <w:lastRenderedPageBreak/>
        <w:t xml:space="preserve">What were significant variances to budget in the audit year? </w:t>
      </w:r>
    </w:p>
    <w:p w14:paraId="35F30DEA" w14:textId="77777777" w:rsidR="0034660F" w:rsidRDefault="0034660F" w:rsidP="00DC5EEB">
      <w:pPr>
        <w:pStyle w:val="ListParagraph"/>
      </w:pPr>
    </w:p>
    <w:tbl>
      <w:tblPr>
        <w:tblW w:w="0" w:type="auto"/>
        <w:tblInd w:w="720" w:type="dxa"/>
        <w:tblBorders>
          <w:bottom w:val="single" w:sz="4" w:space="0" w:color="auto"/>
        </w:tblBorders>
        <w:tblLook w:val="04A0" w:firstRow="1" w:lastRow="0" w:firstColumn="1" w:lastColumn="0" w:noHBand="0" w:noVBand="1"/>
      </w:tblPr>
      <w:tblGrid>
        <w:gridCol w:w="9360"/>
      </w:tblGrid>
      <w:tr w:rsidR="0034660F" w:rsidRPr="006F73F7" w14:paraId="16CB3880" w14:textId="77777777" w:rsidTr="0034660F">
        <w:trPr>
          <w:trHeight w:val="288"/>
        </w:trPr>
        <w:tc>
          <w:tcPr>
            <w:tcW w:w="9576" w:type="dxa"/>
            <w:tcBorders>
              <w:bottom w:val="single" w:sz="4" w:space="0" w:color="auto"/>
            </w:tcBorders>
          </w:tcPr>
          <w:p w14:paraId="48699D7A" w14:textId="77777777" w:rsidR="0034660F" w:rsidRPr="006F73F7" w:rsidRDefault="0034660F" w:rsidP="00DC5EEB">
            <w:pPr>
              <w:pStyle w:val="ListParagraph"/>
              <w:rPr>
                <w:rFonts w:eastAsia="Calibri"/>
              </w:rPr>
            </w:pPr>
          </w:p>
        </w:tc>
      </w:tr>
    </w:tbl>
    <w:p w14:paraId="67C3559A" w14:textId="6A9889B0" w:rsidR="00DE779D" w:rsidRDefault="00DE779D" w:rsidP="00DC5EEB">
      <w:pPr>
        <w:pStyle w:val="ListParagraph"/>
        <w:numPr>
          <w:ilvl w:val="0"/>
          <w:numId w:val="3"/>
        </w:numPr>
      </w:pPr>
      <w:r>
        <w:t>Review all</w:t>
      </w:r>
      <w:r w:rsidR="00113651">
        <w:t xml:space="preserve"> </w:t>
      </w:r>
      <w:r>
        <w:t>Journal Entries</w:t>
      </w:r>
      <w:r w:rsidR="00B415D4">
        <w:t>:</w:t>
      </w:r>
      <w:r>
        <w:br/>
      </w:r>
    </w:p>
    <w:p w14:paraId="4BB7DF7E" w14:textId="77777777" w:rsidR="00B415D4" w:rsidRDefault="00DE779D" w:rsidP="00DC5EEB">
      <w:pPr>
        <w:pStyle w:val="ListParagraph"/>
        <w:numPr>
          <w:ilvl w:val="1"/>
          <w:numId w:val="3"/>
        </w:numPr>
      </w:pPr>
      <w:r w:rsidRPr="00F14B29">
        <w:t xml:space="preserve">Is there an appropriate explanation accompanying each journal entry? </w:t>
      </w:r>
    </w:p>
    <w:p w14:paraId="6805C9D9" w14:textId="082849F7" w:rsidR="00B415D4" w:rsidRDefault="00503891" w:rsidP="00DC5EEB">
      <w:pPr>
        <w:pStyle w:val="ListParagraph"/>
      </w:pPr>
      <w:r>
        <w:pict w14:anchorId="27D611C3">
          <v:shape id="_x0000_i1032" type="#_x0000_t75" style="width:108.3pt;height:21.9pt">
            <v:imagedata r:id="rId24" o:title=""/>
          </v:shape>
        </w:pict>
      </w:r>
    </w:p>
    <w:p w14:paraId="411D8B4F" w14:textId="0ADD411F" w:rsidR="00DE779D" w:rsidRDefault="00503891" w:rsidP="00DC5EEB">
      <w:pPr>
        <w:pStyle w:val="ListParagraph"/>
      </w:pPr>
      <w:r>
        <w:pict w14:anchorId="5A74248E">
          <v:shape id="_x0000_i1033" type="#_x0000_t75" style="width:108.3pt;height:21.9pt">
            <v:imagedata r:id="rId20" o:title=""/>
          </v:shape>
        </w:pict>
      </w:r>
      <w:r w:rsidR="00DE779D">
        <w:br/>
      </w:r>
    </w:p>
    <w:p w14:paraId="25762ABF" w14:textId="77777777" w:rsidR="00B415D4" w:rsidRDefault="00DE779D" w:rsidP="00DC5EEB">
      <w:pPr>
        <w:pStyle w:val="ListParagraph"/>
        <w:numPr>
          <w:ilvl w:val="1"/>
          <w:numId w:val="3"/>
        </w:numPr>
      </w:pPr>
      <w:r w:rsidRPr="00F14B29">
        <w:t>Are all journal entries approved by a knowledgeable authority other than the per</w:t>
      </w:r>
      <w:r>
        <w:t xml:space="preserve">son initiating the entry? </w:t>
      </w:r>
    </w:p>
    <w:p w14:paraId="41529B15" w14:textId="09814249" w:rsidR="00B415D4" w:rsidRDefault="00503891" w:rsidP="00DC5EEB">
      <w:pPr>
        <w:pStyle w:val="ListParagraph"/>
      </w:pPr>
      <w:r>
        <w:pict w14:anchorId="34AB36B3">
          <v:shape id="_x0000_i1034" type="#_x0000_t75" style="width:108.3pt;height:21.9pt">
            <v:imagedata r:id="rId24" o:title=""/>
          </v:shape>
        </w:pict>
      </w:r>
    </w:p>
    <w:p w14:paraId="1914493A" w14:textId="41814B13" w:rsidR="00DE779D" w:rsidRDefault="00503891" w:rsidP="00DC5EEB">
      <w:pPr>
        <w:pStyle w:val="ListParagraph"/>
      </w:pPr>
      <w:r>
        <w:pict w14:anchorId="275E4613">
          <v:shape id="_x0000_i1035" type="#_x0000_t75" style="width:108.3pt;height:21.9pt">
            <v:imagedata r:id="rId20" o:title=""/>
          </v:shape>
        </w:pict>
      </w:r>
      <w:r w:rsidR="00DE779D">
        <w:br/>
      </w:r>
    </w:p>
    <w:p w14:paraId="3A49EC52" w14:textId="77777777" w:rsidR="00B415D4" w:rsidRPr="00B415D4" w:rsidRDefault="00B415D4" w:rsidP="00DC5EEB">
      <w:pPr>
        <w:pStyle w:val="ListParagraph"/>
        <w:numPr>
          <w:ilvl w:val="1"/>
          <w:numId w:val="3"/>
        </w:numPr>
      </w:pPr>
      <w:r w:rsidRPr="00B415D4">
        <w:t>If you answered, “no” to either of the questions above, please explain the control procedures over journal entries:</w:t>
      </w:r>
      <w:r w:rsidR="00DE779D" w:rsidRPr="00B415D4">
        <w:t xml:space="preserve">  </w:t>
      </w:r>
    </w:p>
    <w:tbl>
      <w:tblPr>
        <w:tblW w:w="0" w:type="auto"/>
        <w:tblInd w:w="1440" w:type="dxa"/>
        <w:tblBorders>
          <w:bottom w:val="single" w:sz="4" w:space="0" w:color="auto"/>
        </w:tblBorders>
        <w:tblLook w:val="04A0" w:firstRow="1" w:lastRow="0" w:firstColumn="1" w:lastColumn="0" w:noHBand="0" w:noVBand="1"/>
      </w:tblPr>
      <w:tblGrid>
        <w:gridCol w:w="8568"/>
      </w:tblGrid>
      <w:tr w:rsidR="00B415D4" w:rsidRPr="006F73F7" w14:paraId="16EA95C1" w14:textId="77777777" w:rsidTr="00B415D4">
        <w:trPr>
          <w:trHeight w:val="288"/>
        </w:trPr>
        <w:tc>
          <w:tcPr>
            <w:tcW w:w="8568" w:type="dxa"/>
            <w:tcBorders>
              <w:bottom w:val="single" w:sz="4" w:space="0" w:color="auto"/>
            </w:tcBorders>
          </w:tcPr>
          <w:p w14:paraId="40FBCCBF" w14:textId="77777777" w:rsidR="00B415D4" w:rsidRPr="006F73F7" w:rsidRDefault="00B415D4" w:rsidP="00DC5EEB">
            <w:pPr>
              <w:pStyle w:val="ListParagraph"/>
              <w:rPr>
                <w:rFonts w:eastAsia="Calibri"/>
              </w:rPr>
            </w:pPr>
          </w:p>
        </w:tc>
      </w:tr>
      <w:tr w:rsidR="00B415D4" w:rsidRPr="006F73F7" w14:paraId="00626EA7" w14:textId="77777777" w:rsidTr="00B415D4">
        <w:trPr>
          <w:trHeight w:val="288"/>
        </w:trPr>
        <w:tc>
          <w:tcPr>
            <w:tcW w:w="8568" w:type="dxa"/>
            <w:tcBorders>
              <w:top w:val="single" w:sz="4" w:space="0" w:color="auto"/>
              <w:bottom w:val="single" w:sz="4" w:space="0" w:color="auto"/>
            </w:tcBorders>
          </w:tcPr>
          <w:p w14:paraId="407FC2D6" w14:textId="77777777" w:rsidR="00B415D4" w:rsidRPr="006F73F7" w:rsidRDefault="00B415D4" w:rsidP="00DC5EEB">
            <w:pPr>
              <w:pStyle w:val="ListParagraph"/>
              <w:rPr>
                <w:rFonts w:eastAsia="Calibri"/>
              </w:rPr>
            </w:pPr>
          </w:p>
        </w:tc>
      </w:tr>
      <w:tr w:rsidR="00B415D4" w:rsidRPr="006F73F7" w14:paraId="1A885CA3" w14:textId="77777777" w:rsidTr="00B415D4">
        <w:trPr>
          <w:trHeight w:val="288"/>
        </w:trPr>
        <w:tc>
          <w:tcPr>
            <w:tcW w:w="8568" w:type="dxa"/>
            <w:tcBorders>
              <w:top w:val="single" w:sz="4" w:space="0" w:color="auto"/>
              <w:bottom w:val="single" w:sz="4" w:space="0" w:color="auto"/>
            </w:tcBorders>
          </w:tcPr>
          <w:p w14:paraId="5B3BA727" w14:textId="77777777" w:rsidR="00B415D4" w:rsidRPr="006F73F7" w:rsidRDefault="00B415D4" w:rsidP="00DC5EEB">
            <w:pPr>
              <w:pStyle w:val="ListParagraph"/>
              <w:rPr>
                <w:rFonts w:eastAsia="Calibri"/>
              </w:rPr>
            </w:pPr>
          </w:p>
        </w:tc>
      </w:tr>
    </w:tbl>
    <w:p w14:paraId="7C56966E" w14:textId="77777777" w:rsidR="00DE779D" w:rsidRPr="00B415D4" w:rsidRDefault="00DE779D" w:rsidP="00DC5EEB">
      <w:pPr>
        <w:pStyle w:val="ListParagraph"/>
      </w:pPr>
    </w:p>
    <w:p w14:paraId="20D5E32A" w14:textId="77777777" w:rsidR="00B415D4" w:rsidRDefault="00DE779D" w:rsidP="00DC5EEB">
      <w:pPr>
        <w:pStyle w:val="ListParagraph"/>
        <w:numPr>
          <w:ilvl w:val="0"/>
          <w:numId w:val="3"/>
        </w:numPr>
      </w:pPr>
      <w:r w:rsidRPr="00B415D4">
        <w:t xml:space="preserve">Are periodic reviews of insurance coverage made to determine adequacy of each type? </w:t>
      </w:r>
    </w:p>
    <w:p w14:paraId="487876A2" w14:textId="4F3E5E9D" w:rsidR="00B415D4" w:rsidRDefault="00503891" w:rsidP="00DC5EEB">
      <w:pPr>
        <w:pStyle w:val="ListParagraph"/>
      </w:pPr>
      <w:r>
        <w:pict w14:anchorId="66B30098">
          <v:shape id="_x0000_i1036" type="#_x0000_t75" style="width:108.3pt;height:21.9pt">
            <v:imagedata r:id="rId24" o:title=""/>
          </v:shape>
        </w:pict>
      </w:r>
    </w:p>
    <w:p w14:paraId="4037E6A4" w14:textId="77777777" w:rsidR="00BB08BD" w:rsidRDefault="00503891" w:rsidP="00DC5EEB">
      <w:pPr>
        <w:pStyle w:val="ListParagraph"/>
      </w:pPr>
      <w:r>
        <w:pict w14:anchorId="7C2AC22C">
          <v:shape id="_x0000_i1037" type="#_x0000_t75" style="width:108.3pt;height:21.9pt">
            <v:imagedata r:id="rId20" o:title=""/>
          </v:shape>
        </w:pict>
      </w:r>
    </w:p>
    <w:p w14:paraId="506BFD6B" w14:textId="1D51DE8E" w:rsidR="00DE779D" w:rsidRDefault="00BB08BD" w:rsidP="00BB08BD">
      <w:pPr>
        <w:ind w:left="360"/>
      </w:pPr>
      <w:r>
        <w:t xml:space="preserve">9a. </w:t>
      </w:r>
      <w:r w:rsidR="00E31049">
        <w:t>Church Insurance is the only approved carrier in the diocese.  Is the policy with Church Insurance?</w:t>
      </w:r>
    </w:p>
    <w:p w14:paraId="7E81585A" w14:textId="6550CBAE" w:rsidR="00E31049" w:rsidRDefault="00E31049" w:rsidP="00E31049">
      <w:pPr>
        <w:pStyle w:val="ListParagraph"/>
      </w:pPr>
      <w:r>
        <w:rPr>
          <w:noProof/>
        </w:rPr>
        <w:drawing>
          <wp:inline distT="0" distB="0" distL="0" distR="0" wp14:anchorId="76159EE2" wp14:editId="3E0873D7">
            <wp:extent cx="1375410" cy="278130"/>
            <wp:effectExtent l="0" t="0" r="0" b="7620"/>
            <wp:docPr id="2889679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5410" cy="278130"/>
                    </a:xfrm>
                    <a:prstGeom prst="rect">
                      <a:avLst/>
                    </a:prstGeom>
                    <a:noFill/>
                    <a:ln>
                      <a:noFill/>
                    </a:ln>
                  </pic:spPr>
                </pic:pic>
              </a:graphicData>
            </a:graphic>
          </wp:inline>
        </w:drawing>
      </w:r>
    </w:p>
    <w:p w14:paraId="681E865D" w14:textId="26AB8D29" w:rsidR="00E31049" w:rsidRDefault="00E31049" w:rsidP="00E31049">
      <w:pPr>
        <w:pStyle w:val="ListParagraph"/>
      </w:pPr>
      <w:r>
        <w:rPr>
          <w:noProof/>
        </w:rPr>
        <w:drawing>
          <wp:inline distT="0" distB="0" distL="0" distR="0" wp14:anchorId="367D4308" wp14:editId="55187774">
            <wp:extent cx="1375410" cy="278130"/>
            <wp:effectExtent l="0" t="0" r="0" b="7620"/>
            <wp:docPr id="1651136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75410" cy="278130"/>
                    </a:xfrm>
                    <a:prstGeom prst="rect">
                      <a:avLst/>
                    </a:prstGeom>
                    <a:noFill/>
                    <a:ln>
                      <a:noFill/>
                    </a:ln>
                  </pic:spPr>
                </pic:pic>
              </a:graphicData>
            </a:graphic>
          </wp:inline>
        </w:drawing>
      </w:r>
    </w:p>
    <w:p w14:paraId="3358E556" w14:textId="77777777" w:rsidR="00ED2E66" w:rsidRPr="00B415D4" w:rsidRDefault="00ED2E66" w:rsidP="00DC5EEB">
      <w:pPr>
        <w:pStyle w:val="ListParagraph"/>
      </w:pPr>
    </w:p>
    <w:p w14:paraId="59E5C02B" w14:textId="77777777" w:rsidR="00B415D4" w:rsidRDefault="00DE779D" w:rsidP="00DC5EEB">
      <w:pPr>
        <w:pStyle w:val="ListParagraph"/>
        <w:numPr>
          <w:ilvl w:val="0"/>
          <w:numId w:val="3"/>
        </w:numPr>
      </w:pPr>
      <w:r w:rsidRPr="00B415D4">
        <w:t xml:space="preserve">Are inventories of furnishings and equipment for insurance purposes current and complete? </w:t>
      </w:r>
    </w:p>
    <w:p w14:paraId="5E0A2AB4" w14:textId="3A9A7424" w:rsidR="00B415D4" w:rsidRDefault="00503891" w:rsidP="00DC5EEB">
      <w:pPr>
        <w:pStyle w:val="ListParagraph"/>
      </w:pPr>
      <w:r>
        <w:pict w14:anchorId="0F6814F6">
          <v:shape id="_x0000_i1038" type="#_x0000_t75" style="width:108.3pt;height:21.9pt">
            <v:imagedata r:id="rId24" o:title=""/>
          </v:shape>
        </w:pict>
      </w:r>
    </w:p>
    <w:p w14:paraId="0448F91B" w14:textId="39E1A607" w:rsidR="005E11A9" w:rsidRDefault="00503891" w:rsidP="00DC5EEB">
      <w:pPr>
        <w:pStyle w:val="ListParagraph"/>
      </w:pPr>
      <w:r>
        <w:pict w14:anchorId="26F8E853">
          <v:shape id="_x0000_i1039" type="#_x0000_t75" style="width:108.3pt;height:21.9pt">
            <v:imagedata r:id="rId20" o:title=""/>
          </v:shape>
        </w:pict>
      </w:r>
      <w:r w:rsidR="00DE779D" w:rsidRPr="00B415D4">
        <w:br/>
      </w:r>
    </w:p>
    <w:p w14:paraId="11EA26EF" w14:textId="4677FD9B" w:rsidR="0004478A" w:rsidRDefault="0004478A" w:rsidP="00DC5EEB">
      <w:pPr>
        <w:pStyle w:val="ListParagraph"/>
        <w:numPr>
          <w:ilvl w:val="0"/>
          <w:numId w:val="3"/>
        </w:numPr>
      </w:pPr>
      <w:r>
        <w:t xml:space="preserve">Is there a </w:t>
      </w:r>
      <w:r w:rsidR="00AA3AF9">
        <w:t xml:space="preserve">church </w:t>
      </w:r>
      <w:r w:rsidR="00113651">
        <w:t>safe?</w:t>
      </w:r>
      <w:r>
        <w:t xml:space="preserve">  If so, please list who is authorized to access it and a summary of its contents.</w:t>
      </w:r>
    </w:p>
    <w:tbl>
      <w:tblPr>
        <w:tblW w:w="0" w:type="auto"/>
        <w:tblInd w:w="720" w:type="dxa"/>
        <w:tblBorders>
          <w:bottom w:val="single" w:sz="4" w:space="0" w:color="auto"/>
        </w:tblBorders>
        <w:tblLook w:val="04A0" w:firstRow="1" w:lastRow="0" w:firstColumn="1" w:lastColumn="0" w:noHBand="0" w:noVBand="1"/>
      </w:tblPr>
      <w:tblGrid>
        <w:gridCol w:w="9360"/>
      </w:tblGrid>
      <w:tr w:rsidR="0004478A" w:rsidRPr="006F73F7" w14:paraId="76E2F4E7" w14:textId="77777777" w:rsidTr="0004478A">
        <w:trPr>
          <w:trHeight w:val="288"/>
        </w:trPr>
        <w:tc>
          <w:tcPr>
            <w:tcW w:w="9576" w:type="dxa"/>
            <w:tcBorders>
              <w:bottom w:val="single" w:sz="4" w:space="0" w:color="auto"/>
            </w:tcBorders>
          </w:tcPr>
          <w:p w14:paraId="5EE44975" w14:textId="77777777" w:rsidR="0004478A" w:rsidRPr="006F73F7" w:rsidRDefault="0004478A" w:rsidP="00DC5EEB">
            <w:pPr>
              <w:pStyle w:val="ListParagraph"/>
              <w:rPr>
                <w:rFonts w:eastAsia="Calibri"/>
              </w:rPr>
            </w:pPr>
          </w:p>
        </w:tc>
      </w:tr>
      <w:tr w:rsidR="0004478A" w:rsidRPr="006F73F7" w14:paraId="7D390740" w14:textId="77777777" w:rsidTr="0004478A">
        <w:trPr>
          <w:trHeight w:val="288"/>
        </w:trPr>
        <w:tc>
          <w:tcPr>
            <w:tcW w:w="9576" w:type="dxa"/>
            <w:tcBorders>
              <w:top w:val="single" w:sz="4" w:space="0" w:color="auto"/>
              <w:bottom w:val="single" w:sz="4" w:space="0" w:color="auto"/>
            </w:tcBorders>
          </w:tcPr>
          <w:p w14:paraId="7BDA353B" w14:textId="77777777" w:rsidR="0004478A" w:rsidRPr="006F73F7" w:rsidRDefault="0004478A" w:rsidP="00DC5EEB">
            <w:pPr>
              <w:pStyle w:val="ListParagraph"/>
              <w:rPr>
                <w:rFonts w:eastAsia="Calibri"/>
              </w:rPr>
            </w:pPr>
          </w:p>
        </w:tc>
      </w:tr>
      <w:tr w:rsidR="0004478A" w:rsidRPr="006F73F7" w14:paraId="6FA9252A" w14:textId="77777777" w:rsidTr="0004478A">
        <w:trPr>
          <w:trHeight w:val="288"/>
        </w:trPr>
        <w:tc>
          <w:tcPr>
            <w:tcW w:w="9576" w:type="dxa"/>
            <w:tcBorders>
              <w:top w:val="single" w:sz="4" w:space="0" w:color="auto"/>
              <w:bottom w:val="single" w:sz="4" w:space="0" w:color="auto"/>
            </w:tcBorders>
          </w:tcPr>
          <w:p w14:paraId="0FD814F8" w14:textId="77777777" w:rsidR="0004478A" w:rsidRPr="006F73F7" w:rsidRDefault="0004478A" w:rsidP="00DC5EEB">
            <w:pPr>
              <w:pStyle w:val="ListParagraph"/>
              <w:rPr>
                <w:rFonts w:eastAsia="Calibri"/>
              </w:rPr>
            </w:pPr>
          </w:p>
        </w:tc>
      </w:tr>
      <w:tr w:rsidR="0004478A" w:rsidRPr="006F73F7" w14:paraId="728A8D68" w14:textId="77777777" w:rsidTr="0004478A">
        <w:trPr>
          <w:trHeight w:val="288"/>
        </w:trPr>
        <w:tc>
          <w:tcPr>
            <w:tcW w:w="9576" w:type="dxa"/>
            <w:tcBorders>
              <w:top w:val="single" w:sz="4" w:space="0" w:color="auto"/>
              <w:bottom w:val="single" w:sz="4" w:space="0" w:color="auto"/>
            </w:tcBorders>
          </w:tcPr>
          <w:p w14:paraId="4703A981" w14:textId="367ACFF7" w:rsidR="005E11A9" w:rsidRPr="006F73F7" w:rsidRDefault="005E11A9" w:rsidP="00DC5EEB">
            <w:pPr>
              <w:pStyle w:val="ListParagraph"/>
              <w:rPr>
                <w:rFonts w:eastAsia="Calibri"/>
              </w:rPr>
            </w:pPr>
          </w:p>
        </w:tc>
      </w:tr>
      <w:tr w:rsidR="005E11A9" w:rsidRPr="006F73F7" w14:paraId="79CF7BFF" w14:textId="77777777" w:rsidTr="0004478A">
        <w:trPr>
          <w:trHeight w:val="288"/>
        </w:trPr>
        <w:tc>
          <w:tcPr>
            <w:tcW w:w="9576" w:type="dxa"/>
            <w:tcBorders>
              <w:top w:val="single" w:sz="4" w:space="0" w:color="auto"/>
              <w:bottom w:val="single" w:sz="4" w:space="0" w:color="auto"/>
            </w:tcBorders>
          </w:tcPr>
          <w:p w14:paraId="574B2B78" w14:textId="77777777" w:rsidR="005E11A9" w:rsidRPr="006F73F7" w:rsidRDefault="005E11A9" w:rsidP="00DC5EEB">
            <w:pPr>
              <w:pStyle w:val="ListParagraph"/>
              <w:rPr>
                <w:rFonts w:eastAsia="Calibri"/>
              </w:rPr>
            </w:pPr>
          </w:p>
        </w:tc>
      </w:tr>
    </w:tbl>
    <w:p w14:paraId="519C389B" w14:textId="738AEB00" w:rsidR="005E11A9" w:rsidRDefault="005E11A9" w:rsidP="00DC5EEB">
      <w:pPr>
        <w:pStyle w:val="ListParagraph"/>
        <w:numPr>
          <w:ilvl w:val="0"/>
          <w:numId w:val="3"/>
        </w:numPr>
      </w:pPr>
      <w:r>
        <w:lastRenderedPageBreak/>
        <w:t xml:space="preserve">Is petty cash kept on site? If so, please list who is authorized to access it.  With two </w:t>
      </w:r>
      <w:proofErr w:type="gramStart"/>
      <w:r>
        <w:t>persons</w:t>
      </w:r>
      <w:proofErr w:type="gramEnd"/>
      <w:r>
        <w:t xml:space="preserve"> present, count the balance and verify </w:t>
      </w:r>
      <w:r w:rsidR="000F5B20">
        <w:t xml:space="preserve">against </w:t>
      </w:r>
      <w:r>
        <w:t xml:space="preserve">the balance on the financial statements. </w:t>
      </w:r>
    </w:p>
    <w:p w14:paraId="71347523" w14:textId="77777777" w:rsidR="005E11A9" w:rsidRDefault="005E11A9" w:rsidP="00DC5EEB">
      <w:pPr>
        <w:pStyle w:val="ListParagraph"/>
      </w:pPr>
    </w:p>
    <w:p w14:paraId="047EAFF6" w14:textId="4F88EBAB" w:rsidR="005E11A9" w:rsidRDefault="005E11A9" w:rsidP="00DC5EEB">
      <w:pPr>
        <w:pStyle w:val="ListParagraph"/>
      </w:pPr>
      <w:r>
        <w:t>__________________________________________________________________________________________________________________________________________________________________________________________________________________________________________</w:t>
      </w:r>
    </w:p>
    <w:p w14:paraId="485FBCED" w14:textId="77777777" w:rsidR="0004478A" w:rsidRDefault="0004478A" w:rsidP="00DC5EEB">
      <w:pPr>
        <w:pStyle w:val="ListParagraph"/>
      </w:pPr>
    </w:p>
    <w:p w14:paraId="1BDFAA8A" w14:textId="77777777" w:rsidR="0004478A" w:rsidRDefault="0004478A" w:rsidP="00DC5EEB">
      <w:pPr>
        <w:pStyle w:val="ListParagraph"/>
        <w:numPr>
          <w:ilvl w:val="0"/>
          <w:numId w:val="3"/>
        </w:numPr>
      </w:pPr>
      <w:r>
        <w:t xml:space="preserve">Are there any known </w:t>
      </w:r>
      <w:proofErr w:type="gramStart"/>
      <w:r>
        <w:t>liens</w:t>
      </w:r>
      <w:proofErr w:type="gramEnd"/>
      <w:r>
        <w:t xml:space="preserve"> against the property and/or equipment?  If so, please list:</w:t>
      </w:r>
    </w:p>
    <w:tbl>
      <w:tblPr>
        <w:tblW w:w="0" w:type="auto"/>
        <w:tblInd w:w="720" w:type="dxa"/>
        <w:tblBorders>
          <w:bottom w:val="single" w:sz="4" w:space="0" w:color="auto"/>
        </w:tblBorders>
        <w:tblLook w:val="04A0" w:firstRow="1" w:lastRow="0" w:firstColumn="1" w:lastColumn="0" w:noHBand="0" w:noVBand="1"/>
      </w:tblPr>
      <w:tblGrid>
        <w:gridCol w:w="9360"/>
      </w:tblGrid>
      <w:tr w:rsidR="0004478A" w:rsidRPr="006F73F7" w14:paraId="452A7970" w14:textId="77777777" w:rsidTr="0004478A">
        <w:trPr>
          <w:trHeight w:val="288"/>
        </w:trPr>
        <w:tc>
          <w:tcPr>
            <w:tcW w:w="9576" w:type="dxa"/>
            <w:tcBorders>
              <w:bottom w:val="single" w:sz="4" w:space="0" w:color="auto"/>
            </w:tcBorders>
          </w:tcPr>
          <w:p w14:paraId="6E9E2CD2" w14:textId="77777777" w:rsidR="0004478A" w:rsidRPr="006F73F7" w:rsidRDefault="0004478A" w:rsidP="00DC5EEB">
            <w:pPr>
              <w:pStyle w:val="ListParagraph"/>
              <w:rPr>
                <w:rFonts w:eastAsia="Calibri"/>
              </w:rPr>
            </w:pPr>
          </w:p>
        </w:tc>
      </w:tr>
      <w:tr w:rsidR="0004478A" w:rsidRPr="006F73F7" w14:paraId="4A573675" w14:textId="77777777" w:rsidTr="0004478A">
        <w:trPr>
          <w:trHeight w:val="288"/>
        </w:trPr>
        <w:tc>
          <w:tcPr>
            <w:tcW w:w="9576" w:type="dxa"/>
            <w:tcBorders>
              <w:top w:val="single" w:sz="4" w:space="0" w:color="auto"/>
              <w:bottom w:val="single" w:sz="4" w:space="0" w:color="auto"/>
            </w:tcBorders>
          </w:tcPr>
          <w:p w14:paraId="09818EFD" w14:textId="77777777" w:rsidR="0004478A" w:rsidRPr="006F73F7" w:rsidRDefault="0004478A" w:rsidP="00DC5EEB">
            <w:pPr>
              <w:pStyle w:val="ListParagraph"/>
              <w:rPr>
                <w:rFonts w:eastAsia="Calibri"/>
              </w:rPr>
            </w:pPr>
          </w:p>
        </w:tc>
      </w:tr>
      <w:tr w:rsidR="0004478A" w:rsidRPr="006F73F7" w14:paraId="045FF220" w14:textId="77777777" w:rsidTr="0004478A">
        <w:trPr>
          <w:trHeight w:val="288"/>
        </w:trPr>
        <w:tc>
          <w:tcPr>
            <w:tcW w:w="9576" w:type="dxa"/>
            <w:tcBorders>
              <w:top w:val="single" w:sz="4" w:space="0" w:color="auto"/>
              <w:bottom w:val="single" w:sz="4" w:space="0" w:color="auto"/>
            </w:tcBorders>
          </w:tcPr>
          <w:p w14:paraId="0ED10956" w14:textId="77777777" w:rsidR="0004478A" w:rsidRPr="006F73F7" w:rsidRDefault="0004478A" w:rsidP="00DC5EEB">
            <w:pPr>
              <w:pStyle w:val="ListParagraph"/>
              <w:rPr>
                <w:rFonts w:eastAsia="Calibri"/>
              </w:rPr>
            </w:pPr>
          </w:p>
        </w:tc>
      </w:tr>
      <w:tr w:rsidR="0004478A" w:rsidRPr="006F73F7" w14:paraId="5CD495A6" w14:textId="77777777" w:rsidTr="0004478A">
        <w:trPr>
          <w:trHeight w:val="288"/>
        </w:trPr>
        <w:tc>
          <w:tcPr>
            <w:tcW w:w="9576" w:type="dxa"/>
            <w:tcBorders>
              <w:top w:val="single" w:sz="4" w:space="0" w:color="auto"/>
              <w:bottom w:val="single" w:sz="4" w:space="0" w:color="auto"/>
            </w:tcBorders>
          </w:tcPr>
          <w:p w14:paraId="6FD86CD8" w14:textId="77777777" w:rsidR="0004478A" w:rsidRPr="006F73F7" w:rsidRDefault="0004478A" w:rsidP="00DC5EEB">
            <w:pPr>
              <w:pStyle w:val="ListParagraph"/>
              <w:rPr>
                <w:rFonts w:eastAsia="Calibri"/>
              </w:rPr>
            </w:pPr>
          </w:p>
        </w:tc>
      </w:tr>
    </w:tbl>
    <w:p w14:paraId="627DF2D2" w14:textId="77777777" w:rsidR="0004478A" w:rsidRDefault="0004478A" w:rsidP="00DC5EEB">
      <w:pPr>
        <w:pStyle w:val="ListParagraph"/>
      </w:pPr>
    </w:p>
    <w:p w14:paraId="49E9F382" w14:textId="77777777" w:rsidR="0004478A" w:rsidRDefault="0004478A" w:rsidP="00E26A51"/>
    <w:p w14:paraId="2F2F98B2" w14:textId="77777777" w:rsidR="00DE779D" w:rsidRDefault="00DE779D" w:rsidP="00DC5EEB">
      <w:pPr>
        <w:pStyle w:val="ListParagraph"/>
        <w:numPr>
          <w:ilvl w:val="0"/>
          <w:numId w:val="3"/>
        </w:numPr>
      </w:pPr>
      <w:r w:rsidRPr="00617C52">
        <w:t xml:space="preserve">Does the church have any </w:t>
      </w:r>
      <w:r>
        <w:t>affiliated</w:t>
      </w:r>
      <w:r w:rsidRPr="00617C52">
        <w:t xml:space="preserve"> entities that derive their status from the church</w:t>
      </w:r>
      <w:r w:rsidR="0004478A">
        <w:t xml:space="preserve"> (</w:t>
      </w:r>
      <w:proofErr w:type="gramStart"/>
      <w:r w:rsidR="0004478A">
        <w:t>e.g.;</w:t>
      </w:r>
      <w:proofErr w:type="gramEnd"/>
      <w:r w:rsidR="0004478A">
        <w:t xml:space="preserve"> school, thrift shop)</w:t>
      </w:r>
      <w:r w:rsidRPr="00617C52">
        <w:t xml:space="preserve">? </w:t>
      </w:r>
      <w:r>
        <w:t xml:space="preserve"> Please list those entities in the chart below:</w:t>
      </w:r>
      <w:r w:rsidR="00B415D4">
        <w:t xml:space="preserve"> </w:t>
      </w:r>
    </w:p>
    <w:p w14:paraId="5001AFAB" w14:textId="77777777" w:rsidR="0004478A" w:rsidRDefault="0004478A" w:rsidP="00DC5EEB">
      <w:pPr>
        <w:pStyle w:val="ListParagrap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3215"/>
        <w:gridCol w:w="1497"/>
        <w:gridCol w:w="1768"/>
        <w:gridCol w:w="1837"/>
      </w:tblGrid>
      <w:tr w:rsidR="0004478A" w14:paraId="50776B8F" w14:textId="77777777" w:rsidTr="00E26A51">
        <w:tc>
          <w:tcPr>
            <w:tcW w:w="870" w:type="pct"/>
            <w:vAlign w:val="bottom"/>
          </w:tcPr>
          <w:p w14:paraId="6BBD0624" w14:textId="77777777" w:rsidR="0004478A" w:rsidRDefault="0004478A" w:rsidP="00DC5EEB">
            <w:pPr>
              <w:rPr>
                <w:rFonts w:eastAsia="Calibri"/>
              </w:rPr>
            </w:pPr>
            <w:r w:rsidRPr="00F3625C">
              <w:rPr>
                <w:rFonts w:eastAsia="Calibri"/>
              </w:rPr>
              <w:t>Entity</w:t>
            </w:r>
            <w:r>
              <w:rPr>
                <w:rFonts w:eastAsia="Calibri"/>
              </w:rPr>
              <w:t xml:space="preserve"> Type/</w:t>
            </w:r>
          </w:p>
          <w:p w14:paraId="4DA176CF" w14:textId="77777777" w:rsidR="0004478A" w:rsidRPr="00F3625C" w:rsidRDefault="0004478A" w:rsidP="00DC5EEB">
            <w:pPr>
              <w:rPr>
                <w:rFonts w:eastAsia="Calibri"/>
              </w:rPr>
            </w:pPr>
            <w:r>
              <w:rPr>
                <w:rFonts w:eastAsia="Calibri"/>
              </w:rPr>
              <w:t>Name or DBA</w:t>
            </w:r>
          </w:p>
        </w:tc>
        <w:tc>
          <w:tcPr>
            <w:tcW w:w="1596" w:type="pct"/>
            <w:vAlign w:val="bottom"/>
          </w:tcPr>
          <w:p w14:paraId="4657B40C" w14:textId="77777777" w:rsidR="0004478A" w:rsidRDefault="0004478A" w:rsidP="00DC5EEB">
            <w:pPr>
              <w:rPr>
                <w:rFonts w:eastAsia="Calibri"/>
              </w:rPr>
            </w:pPr>
            <w:r>
              <w:rPr>
                <w:rFonts w:eastAsia="Calibri"/>
              </w:rPr>
              <w:t xml:space="preserve">If incorporated, </w:t>
            </w:r>
          </w:p>
          <w:p w14:paraId="2DA309D3" w14:textId="77777777" w:rsidR="0004478A" w:rsidRPr="00F3625C" w:rsidRDefault="0004478A" w:rsidP="00DC5EEB">
            <w:pPr>
              <w:rPr>
                <w:rFonts w:eastAsia="Calibri"/>
              </w:rPr>
            </w:pPr>
            <w:r>
              <w:rPr>
                <w:rFonts w:eastAsia="Calibri"/>
              </w:rPr>
              <w:t>Legal Name</w:t>
            </w:r>
          </w:p>
        </w:tc>
        <w:tc>
          <w:tcPr>
            <w:tcW w:w="743" w:type="pct"/>
            <w:vAlign w:val="bottom"/>
          </w:tcPr>
          <w:p w14:paraId="62BCB8D8" w14:textId="77777777" w:rsidR="0004478A" w:rsidRDefault="0004478A" w:rsidP="00DC5EEB">
            <w:pPr>
              <w:rPr>
                <w:rFonts w:eastAsia="Calibri"/>
              </w:rPr>
            </w:pPr>
            <w:r>
              <w:rPr>
                <w:rFonts w:eastAsia="Calibri"/>
              </w:rPr>
              <w:t>If incorporated, Federal ID/</w:t>
            </w:r>
          </w:p>
          <w:p w14:paraId="7D0C2476" w14:textId="77777777" w:rsidR="0004478A" w:rsidRPr="00F3625C" w:rsidRDefault="0004478A" w:rsidP="00DC5EEB">
            <w:pPr>
              <w:rPr>
                <w:rFonts w:eastAsia="Calibri"/>
              </w:rPr>
            </w:pPr>
            <w:r>
              <w:rPr>
                <w:rFonts w:eastAsia="Calibri"/>
              </w:rPr>
              <w:t>State ID(s)</w:t>
            </w:r>
          </w:p>
        </w:tc>
        <w:tc>
          <w:tcPr>
            <w:tcW w:w="878" w:type="pct"/>
            <w:vAlign w:val="bottom"/>
          </w:tcPr>
          <w:p w14:paraId="55DFB595" w14:textId="77777777" w:rsidR="0004478A" w:rsidRPr="00F3625C" w:rsidRDefault="0004478A" w:rsidP="00DC5EEB">
            <w:pPr>
              <w:rPr>
                <w:rFonts w:eastAsia="Calibri"/>
              </w:rPr>
            </w:pPr>
            <w:r w:rsidRPr="00F3625C">
              <w:rPr>
                <w:rFonts w:eastAsia="Calibri"/>
              </w:rPr>
              <w:t>Accounting by:</w:t>
            </w:r>
          </w:p>
        </w:tc>
        <w:tc>
          <w:tcPr>
            <w:tcW w:w="912" w:type="pct"/>
            <w:vAlign w:val="bottom"/>
          </w:tcPr>
          <w:p w14:paraId="0245F292" w14:textId="77777777" w:rsidR="0004478A" w:rsidRPr="00F3625C" w:rsidRDefault="0004478A" w:rsidP="00DC5EEB">
            <w:pPr>
              <w:rPr>
                <w:rFonts w:eastAsia="Calibri"/>
              </w:rPr>
            </w:pPr>
            <w:r w:rsidRPr="00F3625C">
              <w:rPr>
                <w:rFonts w:eastAsia="Calibri"/>
              </w:rPr>
              <w:t>Audited by</w:t>
            </w:r>
            <w:r>
              <w:rPr>
                <w:rFonts w:eastAsia="Calibri"/>
              </w:rPr>
              <w:t>:</w:t>
            </w:r>
          </w:p>
        </w:tc>
      </w:tr>
      <w:tr w:rsidR="0004478A" w14:paraId="4C330ADB" w14:textId="77777777" w:rsidTr="00E26A51">
        <w:trPr>
          <w:trHeight w:val="720"/>
        </w:trPr>
        <w:tc>
          <w:tcPr>
            <w:tcW w:w="870" w:type="pct"/>
          </w:tcPr>
          <w:p w14:paraId="1066205A" w14:textId="77777777" w:rsidR="0004478A" w:rsidRPr="00F3625C" w:rsidRDefault="0004478A" w:rsidP="00DC5EEB">
            <w:pPr>
              <w:rPr>
                <w:rFonts w:eastAsia="Calibri"/>
              </w:rPr>
            </w:pPr>
          </w:p>
          <w:p w14:paraId="38F3C72E" w14:textId="77777777" w:rsidR="0004478A" w:rsidRPr="00F3625C" w:rsidRDefault="0004478A" w:rsidP="00DC5EEB">
            <w:pPr>
              <w:rPr>
                <w:rFonts w:eastAsia="Calibri"/>
              </w:rPr>
            </w:pPr>
          </w:p>
        </w:tc>
        <w:tc>
          <w:tcPr>
            <w:tcW w:w="1596" w:type="pct"/>
          </w:tcPr>
          <w:p w14:paraId="7B2D092C" w14:textId="77777777" w:rsidR="0004478A" w:rsidRPr="00F3625C" w:rsidRDefault="0004478A" w:rsidP="00DC5EEB">
            <w:pPr>
              <w:rPr>
                <w:rFonts w:eastAsia="Calibri"/>
              </w:rPr>
            </w:pPr>
          </w:p>
        </w:tc>
        <w:tc>
          <w:tcPr>
            <w:tcW w:w="743" w:type="pct"/>
          </w:tcPr>
          <w:p w14:paraId="09C5D88B" w14:textId="77777777" w:rsidR="0004478A" w:rsidRPr="00F3625C" w:rsidRDefault="0004478A" w:rsidP="00DC5EEB">
            <w:pPr>
              <w:rPr>
                <w:rFonts w:eastAsia="Calibri"/>
              </w:rPr>
            </w:pPr>
          </w:p>
        </w:tc>
        <w:tc>
          <w:tcPr>
            <w:tcW w:w="878" w:type="pct"/>
          </w:tcPr>
          <w:p w14:paraId="06111435" w14:textId="77777777" w:rsidR="0004478A" w:rsidRPr="00F3625C" w:rsidRDefault="0004478A" w:rsidP="00DC5EEB">
            <w:pPr>
              <w:rPr>
                <w:rFonts w:eastAsia="Calibri"/>
              </w:rPr>
            </w:pPr>
          </w:p>
        </w:tc>
        <w:tc>
          <w:tcPr>
            <w:tcW w:w="912" w:type="pct"/>
          </w:tcPr>
          <w:p w14:paraId="5840E236" w14:textId="77777777" w:rsidR="0004478A" w:rsidRPr="00F3625C" w:rsidRDefault="0004478A" w:rsidP="00DC5EEB">
            <w:pPr>
              <w:rPr>
                <w:rFonts w:eastAsia="Calibri"/>
              </w:rPr>
            </w:pPr>
          </w:p>
        </w:tc>
      </w:tr>
      <w:tr w:rsidR="0004478A" w14:paraId="6D41356F" w14:textId="77777777" w:rsidTr="00E26A51">
        <w:trPr>
          <w:trHeight w:val="720"/>
        </w:trPr>
        <w:tc>
          <w:tcPr>
            <w:tcW w:w="870" w:type="pct"/>
          </w:tcPr>
          <w:p w14:paraId="5D345A35" w14:textId="77777777" w:rsidR="0004478A" w:rsidRPr="00F3625C" w:rsidRDefault="0004478A" w:rsidP="00DC5EEB">
            <w:pPr>
              <w:rPr>
                <w:rFonts w:eastAsia="Calibri"/>
              </w:rPr>
            </w:pPr>
          </w:p>
        </w:tc>
        <w:tc>
          <w:tcPr>
            <w:tcW w:w="1596" w:type="pct"/>
          </w:tcPr>
          <w:p w14:paraId="3C759D9D" w14:textId="77777777" w:rsidR="0004478A" w:rsidRPr="00F3625C" w:rsidRDefault="0004478A" w:rsidP="00DC5EEB">
            <w:pPr>
              <w:rPr>
                <w:rFonts w:eastAsia="Calibri"/>
              </w:rPr>
            </w:pPr>
          </w:p>
        </w:tc>
        <w:tc>
          <w:tcPr>
            <w:tcW w:w="743" w:type="pct"/>
          </w:tcPr>
          <w:p w14:paraId="072C5B44" w14:textId="77777777" w:rsidR="0004478A" w:rsidRPr="00F3625C" w:rsidRDefault="0004478A" w:rsidP="00DC5EEB">
            <w:pPr>
              <w:rPr>
                <w:rFonts w:eastAsia="Calibri"/>
              </w:rPr>
            </w:pPr>
          </w:p>
        </w:tc>
        <w:tc>
          <w:tcPr>
            <w:tcW w:w="878" w:type="pct"/>
          </w:tcPr>
          <w:p w14:paraId="4BB60144" w14:textId="77777777" w:rsidR="0004478A" w:rsidRPr="00F3625C" w:rsidRDefault="0004478A" w:rsidP="00DC5EEB">
            <w:pPr>
              <w:rPr>
                <w:rFonts w:eastAsia="Calibri"/>
              </w:rPr>
            </w:pPr>
          </w:p>
        </w:tc>
        <w:tc>
          <w:tcPr>
            <w:tcW w:w="912" w:type="pct"/>
          </w:tcPr>
          <w:p w14:paraId="205B6512" w14:textId="77777777" w:rsidR="0004478A" w:rsidRPr="00F3625C" w:rsidRDefault="0004478A" w:rsidP="00DC5EEB">
            <w:pPr>
              <w:rPr>
                <w:rFonts w:eastAsia="Calibri"/>
              </w:rPr>
            </w:pPr>
          </w:p>
        </w:tc>
      </w:tr>
      <w:tr w:rsidR="0004478A" w14:paraId="1DDE62E3" w14:textId="77777777" w:rsidTr="00E26A51">
        <w:trPr>
          <w:trHeight w:val="720"/>
        </w:trPr>
        <w:tc>
          <w:tcPr>
            <w:tcW w:w="870" w:type="pct"/>
          </w:tcPr>
          <w:p w14:paraId="79ABD19E" w14:textId="77777777" w:rsidR="0004478A" w:rsidRPr="00F3625C" w:rsidRDefault="0004478A" w:rsidP="00DC5EEB">
            <w:pPr>
              <w:rPr>
                <w:rFonts w:eastAsia="Calibri"/>
              </w:rPr>
            </w:pPr>
          </w:p>
          <w:p w14:paraId="4F9582A0" w14:textId="77777777" w:rsidR="0004478A" w:rsidRPr="00F3625C" w:rsidRDefault="0004478A" w:rsidP="00DC5EEB">
            <w:pPr>
              <w:rPr>
                <w:rFonts w:eastAsia="Calibri"/>
              </w:rPr>
            </w:pPr>
          </w:p>
        </w:tc>
        <w:tc>
          <w:tcPr>
            <w:tcW w:w="1596" w:type="pct"/>
          </w:tcPr>
          <w:p w14:paraId="35C10114" w14:textId="77777777" w:rsidR="0004478A" w:rsidRPr="00F3625C" w:rsidRDefault="0004478A" w:rsidP="00DC5EEB">
            <w:pPr>
              <w:rPr>
                <w:rFonts w:eastAsia="Calibri"/>
              </w:rPr>
            </w:pPr>
          </w:p>
        </w:tc>
        <w:tc>
          <w:tcPr>
            <w:tcW w:w="743" w:type="pct"/>
          </w:tcPr>
          <w:p w14:paraId="485324A5" w14:textId="77777777" w:rsidR="0004478A" w:rsidRPr="00F3625C" w:rsidRDefault="0004478A" w:rsidP="00DC5EEB">
            <w:pPr>
              <w:rPr>
                <w:rFonts w:eastAsia="Calibri"/>
              </w:rPr>
            </w:pPr>
          </w:p>
        </w:tc>
        <w:tc>
          <w:tcPr>
            <w:tcW w:w="878" w:type="pct"/>
          </w:tcPr>
          <w:p w14:paraId="38B1B99D" w14:textId="77777777" w:rsidR="0004478A" w:rsidRPr="00F3625C" w:rsidRDefault="0004478A" w:rsidP="00DC5EEB">
            <w:pPr>
              <w:rPr>
                <w:rFonts w:eastAsia="Calibri"/>
              </w:rPr>
            </w:pPr>
          </w:p>
        </w:tc>
        <w:tc>
          <w:tcPr>
            <w:tcW w:w="912" w:type="pct"/>
          </w:tcPr>
          <w:p w14:paraId="152A968D" w14:textId="77777777" w:rsidR="0004478A" w:rsidRPr="00F3625C" w:rsidRDefault="0004478A" w:rsidP="00DC5EEB">
            <w:pPr>
              <w:rPr>
                <w:rFonts w:eastAsia="Calibri"/>
              </w:rPr>
            </w:pPr>
          </w:p>
        </w:tc>
      </w:tr>
    </w:tbl>
    <w:p w14:paraId="778452C3" w14:textId="77777777" w:rsidR="00DE779D" w:rsidRPr="00617C52" w:rsidRDefault="00DE779D" w:rsidP="00DC5EEB">
      <w:pPr>
        <w:pStyle w:val="ListParagraph"/>
      </w:pPr>
      <w:r>
        <w:t xml:space="preserve"> </w:t>
      </w:r>
      <w:r>
        <w:br/>
      </w:r>
    </w:p>
    <w:p w14:paraId="2A67FACD" w14:textId="2F781440" w:rsidR="0004478A" w:rsidRDefault="00DE779D" w:rsidP="00DC5EEB">
      <w:pPr>
        <w:pStyle w:val="ListParagraph"/>
        <w:numPr>
          <w:ilvl w:val="0"/>
          <w:numId w:val="3"/>
        </w:numPr>
      </w:pPr>
      <w:r w:rsidRPr="00AE79CA">
        <w:t>Is building space currently being provided to other organizations on a regular basis</w:t>
      </w:r>
      <w:r w:rsidR="00AE79CA" w:rsidRPr="00AE79CA">
        <w:t xml:space="preserve"> (</w:t>
      </w:r>
      <w:proofErr w:type="gramStart"/>
      <w:r w:rsidR="00AE79CA" w:rsidRPr="00AE79CA">
        <w:t>e.g.;</w:t>
      </w:r>
      <w:proofErr w:type="gramEnd"/>
      <w:r w:rsidR="00AE79CA" w:rsidRPr="00AE79CA">
        <w:t xml:space="preserve"> AA, Boy Scouts, separately operated school or other church)</w:t>
      </w:r>
      <w:r w:rsidRPr="00AE79CA">
        <w:t>?  If so, list those organizations in the chart below</w:t>
      </w:r>
      <w:r w:rsidR="00162B72">
        <w:t>.  Request the current insurance certificate and agreement</w:t>
      </w:r>
      <w:r w:rsidRPr="00AE79CA">
        <w:t xml:space="preserve"> </w:t>
      </w:r>
    </w:p>
    <w:p w14:paraId="720D5CF7" w14:textId="77777777" w:rsidR="00AE79CA" w:rsidRPr="00AE79CA" w:rsidRDefault="00AE79CA" w:rsidP="00DC5EEB">
      <w:pPr>
        <w:pStyle w:val="ListParagrap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1229"/>
        <w:gridCol w:w="2087"/>
        <w:gridCol w:w="1172"/>
        <w:gridCol w:w="3248"/>
      </w:tblGrid>
      <w:tr w:rsidR="00ED2E66" w14:paraId="4CCE18B4" w14:textId="77777777" w:rsidTr="00E26A51">
        <w:trPr>
          <w:trHeight w:val="831"/>
        </w:trPr>
        <w:tc>
          <w:tcPr>
            <w:tcW w:w="1164" w:type="pct"/>
            <w:vAlign w:val="bottom"/>
          </w:tcPr>
          <w:p w14:paraId="05B46F6A" w14:textId="77777777" w:rsidR="00ED2E66" w:rsidRPr="00F3625C" w:rsidRDefault="00ED2E66" w:rsidP="00DC5EEB">
            <w:pPr>
              <w:rPr>
                <w:rFonts w:eastAsia="Calibri"/>
              </w:rPr>
            </w:pPr>
            <w:r>
              <w:rPr>
                <w:rFonts w:eastAsia="Calibri"/>
              </w:rPr>
              <w:t>Organization</w:t>
            </w:r>
          </w:p>
        </w:tc>
        <w:tc>
          <w:tcPr>
            <w:tcW w:w="591" w:type="pct"/>
          </w:tcPr>
          <w:p w14:paraId="16488B91" w14:textId="32305455" w:rsidR="00ED2E66" w:rsidRDefault="00ED2E66" w:rsidP="00DC5EEB">
            <w:pPr>
              <w:rPr>
                <w:rFonts w:eastAsia="Calibri"/>
              </w:rPr>
            </w:pPr>
            <w:r>
              <w:rPr>
                <w:rFonts w:eastAsia="Calibri"/>
              </w:rPr>
              <w:t>Date approved by standing committee</w:t>
            </w:r>
          </w:p>
        </w:tc>
        <w:tc>
          <w:tcPr>
            <w:tcW w:w="1041" w:type="pct"/>
            <w:vAlign w:val="bottom"/>
          </w:tcPr>
          <w:p w14:paraId="7622D666" w14:textId="1A505138" w:rsidR="00ED2E66" w:rsidRDefault="00ED2E66" w:rsidP="00DC5EEB">
            <w:pPr>
              <w:rPr>
                <w:rFonts w:eastAsia="Calibri"/>
              </w:rPr>
            </w:pPr>
            <w:r>
              <w:rPr>
                <w:rFonts w:eastAsia="Calibri"/>
              </w:rPr>
              <w:t xml:space="preserve">Lease and/or Written Agreement? (Y/N) </w:t>
            </w:r>
          </w:p>
          <w:p w14:paraId="3187FD4B" w14:textId="77777777" w:rsidR="00ED2E66" w:rsidRPr="00F3625C" w:rsidRDefault="00ED2E66" w:rsidP="00DC5EEB">
            <w:pPr>
              <w:rPr>
                <w:rFonts w:eastAsia="Calibri"/>
              </w:rPr>
            </w:pPr>
            <w:r>
              <w:rPr>
                <w:rFonts w:eastAsia="Calibri"/>
              </w:rPr>
              <w:t>If yes, start date of agreement</w:t>
            </w:r>
          </w:p>
        </w:tc>
        <w:tc>
          <w:tcPr>
            <w:tcW w:w="587" w:type="pct"/>
            <w:vAlign w:val="bottom"/>
          </w:tcPr>
          <w:p w14:paraId="490CF200" w14:textId="77777777" w:rsidR="00ED2E66" w:rsidRPr="00F3625C" w:rsidRDefault="00ED2E66" w:rsidP="00DC5EEB">
            <w:pPr>
              <w:rPr>
                <w:rFonts w:eastAsia="Calibri"/>
              </w:rPr>
            </w:pPr>
            <w:r>
              <w:rPr>
                <w:rFonts w:eastAsia="Calibri"/>
              </w:rPr>
              <w:t>Annual Revenue</w:t>
            </w:r>
          </w:p>
        </w:tc>
        <w:tc>
          <w:tcPr>
            <w:tcW w:w="1619" w:type="pct"/>
            <w:vAlign w:val="bottom"/>
          </w:tcPr>
          <w:p w14:paraId="10ACB5FB" w14:textId="77777777" w:rsidR="00ED2E66" w:rsidRPr="00F3625C" w:rsidRDefault="00ED2E66" w:rsidP="00DC5EEB">
            <w:pPr>
              <w:rPr>
                <w:rFonts w:eastAsia="Calibri"/>
              </w:rPr>
            </w:pPr>
            <w:r>
              <w:rPr>
                <w:rFonts w:eastAsia="Calibri"/>
              </w:rPr>
              <w:t>Current Insurance Certificate on File? (Y/N)</w:t>
            </w:r>
          </w:p>
        </w:tc>
      </w:tr>
      <w:tr w:rsidR="00ED2E66" w14:paraId="24B7A045" w14:textId="77777777" w:rsidTr="00E26A51">
        <w:trPr>
          <w:trHeight w:val="720"/>
        </w:trPr>
        <w:tc>
          <w:tcPr>
            <w:tcW w:w="1164" w:type="pct"/>
          </w:tcPr>
          <w:p w14:paraId="199685EA" w14:textId="77777777" w:rsidR="00ED2E66" w:rsidRPr="00F3625C" w:rsidRDefault="00ED2E66" w:rsidP="00DC5EEB">
            <w:pPr>
              <w:rPr>
                <w:rFonts w:eastAsia="Calibri"/>
              </w:rPr>
            </w:pPr>
          </w:p>
          <w:p w14:paraId="3E9C114A" w14:textId="77777777" w:rsidR="00ED2E66" w:rsidRPr="00F3625C" w:rsidRDefault="00ED2E66" w:rsidP="00DC5EEB">
            <w:pPr>
              <w:rPr>
                <w:rFonts w:eastAsia="Calibri"/>
              </w:rPr>
            </w:pPr>
          </w:p>
        </w:tc>
        <w:tc>
          <w:tcPr>
            <w:tcW w:w="591" w:type="pct"/>
          </w:tcPr>
          <w:p w14:paraId="564319EA" w14:textId="77777777" w:rsidR="00ED2E66" w:rsidRPr="00F3625C" w:rsidRDefault="00ED2E66" w:rsidP="00DC5EEB">
            <w:pPr>
              <w:rPr>
                <w:rFonts w:eastAsia="Calibri"/>
              </w:rPr>
            </w:pPr>
          </w:p>
        </w:tc>
        <w:tc>
          <w:tcPr>
            <w:tcW w:w="1041" w:type="pct"/>
          </w:tcPr>
          <w:p w14:paraId="04500EF7" w14:textId="781EF252" w:rsidR="00ED2E66" w:rsidRPr="00F3625C" w:rsidRDefault="00ED2E66" w:rsidP="00DC5EEB">
            <w:pPr>
              <w:rPr>
                <w:rFonts w:eastAsia="Calibri"/>
              </w:rPr>
            </w:pPr>
          </w:p>
        </w:tc>
        <w:tc>
          <w:tcPr>
            <w:tcW w:w="587" w:type="pct"/>
          </w:tcPr>
          <w:p w14:paraId="0E5ACD5C" w14:textId="77777777" w:rsidR="00ED2E66" w:rsidRPr="00F3625C" w:rsidRDefault="00ED2E66" w:rsidP="00DC5EEB">
            <w:pPr>
              <w:rPr>
                <w:rFonts w:eastAsia="Calibri"/>
              </w:rPr>
            </w:pPr>
          </w:p>
        </w:tc>
        <w:tc>
          <w:tcPr>
            <w:tcW w:w="1619" w:type="pct"/>
          </w:tcPr>
          <w:p w14:paraId="4C84FBAB" w14:textId="77777777" w:rsidR="00ED2E66" w:rsidRPr="00F3625C" w:rsidRDefault="00ED2E66" w:rsidP="00DC5EEB">
            <w:pPr>
              <w:rPr>
                <w:rFonts w:eastAsia="Calibri"/>
              </w:rPr>
            </w:pPr>
          </w:p>
        </w:tc>
      </w:tr>
      <w:tr w:rsidR="00ED2E66" w14:paraId="3A55B79A" w14:textId="77777777" w:rsidTr="00E26A51">
        <w:trPr>
          <w:trHeight w:val="720"/>
        </w:trPr>
        <w:tc>
          <w:tcPr>
            <w:tcW w:w="1164" w:type="pct"/>
          </w:tcPr>
          <w:p w14:paraId="338C460B" w14:textId="77777777" w:rsidR="00ED2E66" w:rsidRPr="00F3625C" w:rsidRDefault="00ED2E66" w:rsidP="00DC5EEB">
            <w:pPr>
              <w:rPr>
                <w:rFonts w:eastAsia="Calibri"/>
              </w:rPr>
            </w:pPr>
          </w:p>
        </w:tc>
        <w:tc>
          <w:tcPr>
            <w:tcW w:w="591" w:type="pct"/>
          </w:tcPr>
          <w:p w14:paraId="06C7D33A" w14:textId="77777777" w:rsidR="00ED2E66" w:rsidRPr="00F3625C" w:rsidRDefault="00ED2E66" w:rsidP="00DC5EEB">
            <w:pPr>
              <w:rPr>
                <w:rFonts w:eastAsia="Calibri"/>
              </w:rPr>
            </w:pPr>
          </w:p>
        </w:tc>
        <w:tc>
          <w:tcPr>
            <w:tcW w:w="1041" w:type="pct"/>
          </w:tcPr>
          <w:p w14:paraId="2767D8B5" w14:textId="67461606" w:rsidR="00ED2E66" w:rsidRPr="00F3625C" w:rsidRDefault="00ED2E66" w:rsidP="00DC5EEB">
            <w:pPr>
              <w:rPr>
                <w:rFonts w:eastAsia="Calibri"/>
              </w:rPr>
            </w:pPr>
          </w:p>
        </w:tc>
        <w:tc>
          <w:tcPr>
            <w:tcW w:w="587" w:type="pct"/>
          </w:tcPr>
          <w:p w14:paraId="55F160E2" w14:textId="77777777" w:rsidR="00ED2E66" w:rsidRPr="00F3625C" w:rsidRDefault="00ED2E66" w:rsidP="00DC5EEB">
            <w:pPr>
              <w:rPr>
                <w:rFonts w:eastAsia="Calibri"/>
              </w:rPr>
            </w:pPr>
          </w:p>
        </w:tc>
        <w:tc>
          <w:tcPr>
            <w:tcW w:w="1619" w:type="pct"/>
          </w:tcPr>
          <w:p w14:paraId="281EA2BB" w14:textId="77777777" w:rsidR="00ED2E66" w:rsidRPr="00F3625C" w:rsidRDefault="00ED2E66" w:rsidP="00DC5EEB">
            <w:pPr>
              <w:rPr>
                <w:rFonts w:eastAsia="Calibri"/>
              </w:rPr>
            </w:pPr>
          </w:p>
        </w:tc>
      </w:tr>
      <w:tr w:rsidR="00ED2E66" w14:paraId="5FAD07D8" w14:textId="77777777" w:rsidTr="00E26A51">
        <w:trPr>
          <w:trHeight w:val="720"/>
        </w:trPr>
        <w:tc>
          <w:tcPr>
            <w:tcW w:w="1164" w:type="pct"/>
          </w:tcPr>
          <w:p w14:paraId="0571565B" w14:textId="77777777" w:rsidR="00ED2E66" w:rsidRPr="00F3625C" w:rsidRDefault="00ED2E66" w:rsidP="00DC5EEB">
            <w:pPr>
              <w:rPr>
                <w:rFonts w:eastAsia="Calibri"/>
              </w:rPr>
            </w:pPr>
          </w:p>
          <w:p w14:paraId="680A9881" w14:textId="77777777" w:rsidR="00ED2E66" w:rsidRPr="00F3625C" w:rsidRDefault="00ED2E66" w:rsidP="00DC5EEB">
            <w:pPr>
              <w:rPr>
                <w:rFonts w:eastAsia="Calibri"/>
              </w:rPr>
            </w:pPr>
          </w:p>
        </w:tc>
        <w:tc>
          <w:tcPr>
            <w:tcW w:w="591" w:type="pct"/>
          </w:tcPr>
          <w:p w14:paraId="66847EDB" w14:textId="77777777" w:rsidR="00ED2E66" w:rsidRPr="00F3625C" w:rsidRDefault="00ED2E66" w:rsidP="00DC5EEB">
            <w:pPr>
              <w:rPr>
                <w:rFonts w:eastAsia="Calibri"/>
              </w:rPr>
            </w:pPr>
          </w:p>
        </w:tc>
        <w:tc>
          <w:tcPr>
            <w:tcW w:w="1041" w:type="pct"/>
          </w:tcPr>
          <w:p w14:paraId="79897695" w14:textId="3AFF12E4" w:rsidR="00ED2E66" w:rsidRPr="00F3625C" w:rsidRDefault="00ED2E66" w:rsidP="00DC5EEB">
            <w:pPr>
              <w:rPr>
                <w:rFonts w:eastAsia="Calibri"/>
              </w:rPr>
            </w:pPr>
          </w:p>
        </w:tc>
        <w:tc>
          <w:tcPr>
            <w:tcW w:w="587" w:type="pct"/>
          </w:tcPr>
          <w:p w14:paraId="29973DA6" w14:textId="77777777" w:rsidR="00ED2E66" w:rsidRPr="00F3625C" w:rsidRDefault="00ED2E66" w:rsidP="00DC5EEB">
            <w:pPr>
              <w:rPr>
                <w:rFonts w:eastAsia="Calibri"/>
              </w:rPr>
            </w:pPr>
          </w:p>
        </w:tc>
        <w:tc>
          <w:tcPr>
            <w:tcW w:w="1619" w:type="pct"/>
          </w:tcPr>
          <w:p w14:paraId="2A24C52D" w14:textId="77777777" w:rsidR="00ED2E66" w:rsidRPr="00F3625C" w:rsidRDefault="00ED2E66" w:rsidP="00DC5EEB">
            <w:pPr>
              <w:rPr>
                <w:rFonts w:eastAsia="Calibri"/>
              </w:rPr>
            </w:pPr>
          </w:p>
        </w:tc>
      </w:tr>
    </w:tbl>
    <w:p w14:paraId="0C12C1AA" w14:textId="77777777" w:rsidR="0004478A" w:rsidRDefault="0004478A" w:rsidP="00DC5EEB">
      <w:pPr>
        <w:pStyle w:val="ListParagraph"/>
      </w:pPr>
    </w:p>
    <w:p w14:paraId="1FCB7AD4" w14:textId="5E65EB62" w:rsidR="001C24F3" w:rsidRDefault="001C24F3" w:rsidP="00DC5EEB">
      <w:pPr>
        <w:pStyle w:val="ListParagraph"/>
        <w:numPr>
          <w:ilvl w:val="0"/>
          <w:numId w:val="3"/>
        </w:numPr>
      </w:pPr>
      <w:r>
        <w:t xml:space="preserve">Review the requirements for property transactions and standing committee approval, </w:t>
      </w:r>
      <w:hyperlink r:id="rId27" w:history="1">
        <w:r w:rsidRPr="001C24F3">
          <w:rPr>
            <w:rStyle w:val="Hyperlink"/>
          </w:rPr>
          <w:t>here</w:t>
        </w:r>
      </w:hyperlink>
      <w:r>
        <w:t>.  Did any eligible transactions occur during the year?  Did the standing committee approve every eligible transaction?</w:t>
      </w:r>
    </w:p>
    <w:p w14:paraId="6C346DBF" w14:textId="77777777" w:rsidR="001C24F3" w:rsidRDefault="001C24F3" w:rsidP="001C24F3">
      <w:pPr>
        <w:pStyle w:val="ListParagraph"/>
      </w:pPr>
    </w:p>
    <w:p w14:paraId="540771BA" w14:textId="77777777" w:rsidR="001C24F3" w:rsidRDefault="001C24F3" w:rsidP="00E26A51">
      <w:pPr>
        <w:pStyle w:val="ListParagraph"/>
      </w:pPr>
    </w:p>
    <w:p w14:paraId="4571659D" w14:textId="77777777" w:rsidR="001C24F3" w:rsidRDefault="001C24F3" w:rsidP="00E26A51"/>
    <w:p w14:paraId="73A51F4E" w14:textId="4BDCA901" w:rsidR="00AE79CA" w:rsidRDefault="00AE79CA" w:rsidP="00DC5EEB">
      <w:pPr>
        <w:pStyle w:val="ListParagraph"/>
        <w:numPr>
          <w:ilvl w:val="0"/>
          <w:numId w:val="3"/>
        </w:numPr>
      </w:pPr>
      <w:r>
        <w:t>Describe the computer (IT) controls and physical controls over accounting, employee, and donor records.</w:t>
      </w:r>
      <w:r w:rsidR="00DE779D" w:rsidRPr="006D02BD">
        <w:t xml:space="preserve">    </w:t>
      </w:r>
      <w:r w:rsidR="001C24F3">
        <w:t>Evaluate each of the following:</w:t>
      </w:r>
    </w:p>
    <w:p w14:paraId="20AEDFAF" w14:textId="77777777" w:rsidR="00AE79CA" w:rsidRDefault="00AE79CA" w:rsidP="00DC5EEB">
      <w:pPr>
        <w:pStyle w:val="ListParagraph"/>
        <w:numPr>
          <w:ilvl w:val="1"/>
          <w:numId w:val="2"/>
        </w:numPr>
      </w:pPr>
      <w:r>
        <w:t xml:space="preserve">What accounting and/or donor management software is used?  </w:t>
      </w:r>
    </w:p>
    <w:p w14:paraId="314EE04E" w14:textId="77777777" w:rsidR="001C24F3" w:rsidRDefault="001C24F3" w:rsidP="001C24F3">
      <w:pPr>
        <w:pStyle w:val="ListParagraph"/>
        <w:ind w:left="1440"/>
      </w:pPr>
    </w:p>
    <w:p w14:paraId="57FDF996" w14:textId="77777777" w:rsidR="001C24F3" w:rsidRDefault="001C24F3" w:rsidP="00E26A51">
      <w:pPr>
        <w:pStyle w:val="ListParagraph"/>
        <w:ind w:left="1440"/>
      </w:pPr>
    </w:p>
    <w:p w14:paraId="47788CFC" w14:textId="5F1A4E39" w:rsidR="00082183" w:rsidRDefault="00082183" w:rsidP="00DC5EEB">
      <w:pPr>
        <w:pStyle w:val="ListParagraph"/>
        <w:numPr>
          <w:ilvl w:val="1"/>
          <w:numId w:val="2"/>
        </w:numPr>
      </w:pPr>
      <w:r>
        <w:t>What payroll processor is used?</w:t>
      </w:r>
    </w:p>
    <w:p w14:paraId="5DF475A9" w14:textId="77777777" w:rsidR="001C24F3" w:rsidRDefault="001C24F3" w:rsidP="001C24F3">
      <w:pPr>
        <w:pStyle w:val="ListParagraph"/>
        <w:ind w:left="1440"/>
      </w:pPr>
    </w:p>
    <w:p w14:paraId="66E442BB" w14:textId="77777777" w:rsidR="001C24F3" w:rsidRDefault="001C24F3" w:rsidP="001C24F3">
      <w:pPr>
        <w:pStyle w:val="ListParagraph"/>
        <w:ind w:left="1440"/>
      </w:pPr>
    </w:p>
    <w:p w14:paraId="1C4D0615" w14:textId="77777777" w:rsidR="001C24F3" w:rsidRDefault="001C24F3" w:rsidP="00E26A51">
      <w:pPr>
        <w:pStyle w:val="ListParagraph"/>
        <w:ind w:left="1440"/>
      </w:pPr>
    </w:p>
    <w:p w14:paraId="56F8F65C" w14:textId="2403009E" w:rsidR="001C24F3" w:rsidRDefault="001C24F3" w:rsidP="00DC5EEB">
      <w:pPr>
        <w:pStyle w:val="ListParagraph"/>
        <w:numPr>
          <w:ilvl w:val="1"/>
          <w:numId w:val="2"/>
        </w:numPr>
      </w:pPr>
      <w:r>
        <w:t xml:space="preserve">Is data stored off-site (cloud) or on-site (server)?  If on-site, what physical </w:t>
      </w:r>
      <w:proofErr w:type="gramStart"/>
      <w:r>
        <w:t>controls exist</w:t>
      </w:r>
      <w:proofErr w:type="gramEnd"/>
      <w:r>
        <w:t xml:space="preserve"> on the server?</w:t>
      </w:r>
    </w:p>
    <w:p w14:paraId="14DED363" w14:textId="77777777" w:rsidR="001C24F3" w:rsidRDefault="001C24F3" w:rsidP="001C24F3">
      <w:pPr>
        <w:pStyle w:val="ListParagraph"/>
        <w:ind w:left="1440"/>
      </w:pPr>
    </w:p>
    <w:p w14:paraId="560ABB29" w14:textId="77777777" w:rsidR="001C24F3" w:rsidRDefault="001C24F3" w:rsidP="001C24F3">
      <w:pPr>
        <w:pStyle w:val="ListParagraph"/>
        <w:ind w:left="1440"/>
      </w:pPr>
    </w:p>
    <w:p w14:paraId="30778B1C" w14:textId="77777777" w:rsidR="001C24F3" w:rsidRDefault="001C24F3" w:rsidP="00E26A51">
      <w:pPr>
        <w:pStyle w:val="ListParagraph"/>
        <w:ind w:left="1440"/>
      </w:pPr>
    </w:p>
    <w:p w14:paraId="0D28CFD8" w14:textId="0E66A977" w:rsidR="001C24F3" w:rsidRDefault="001C24F3" w:rsidP="001C24F3">
      <w:pPr>
        <w:pStyle w:val="ListParagraph"/>
        <w:numPr>
          <w:ilvl w:val="1"/>
          <w:numId w:val="2"/>
        </w:numPr>
      </w:pPr>
      <w:r>
        <w:t xml:space="preserve">Do the church’s electronic systems utilize </w:t>
      </w:r>
      <w:r w:rsidR="00035737">
        <w:t>multi</w:t>
      </w:r>
      <w:r>
        <w:t>-factor authentication?</w:t>
      </w:r>
    </w:p>
    <w:p w14:paraId="65A28816" w14:textId="2E3C51FC" w:rsidR="001C24F3" w:rsidRDefault="001C24F3" w:rsidP="001C24F3">
      <w:pPr>
        <w:pStyle w:val="ListParagraph"/>
        <w:ind w:left="1440"/>
      </w:pPr>
      <w:r>
        <w:br/>
      </w:r>
    </w:p>
    <w:p w14:paraId="17B489EC" w14:textId="77777777" w:rsidR="001C24F3" w:rsidRDefault="001C24F3" w:rsidP="00E26A51">
      <w:pPr>
        <w:pStyle w:val="ListParagraph"/>
        <w:ind w:left="1440"/>
      </w:pPr>
    </w:p>
    <w:p w14:paraId="6FC80939" w14:textId="49099DA0" w:rsidR="00AE79CA" w:rsidRDefault="00AE79CA" w:rsidP="00DC5EEB">
      <w:pPr>
        <w:pStyle w:val="ListParagraph"/>
        <w:numPr>
          <w:ilvl w:val="1"/>
          <w:numId w:val="2"/>
        </w:numPr>
      </w:pPr>
      <w:r>
        <w:t>Who has access to the accounting</w:t>
      </w:r>
      <w:r w:rsidR="00F57964">
        <w:t>, payroll,</w:t>
      </w:r>
      <w:r>
        <w:t xml:space="preserve"> and/or donor management software?</w:t>
      </w:r>
    </w:p>
    <w:p w14:paraId="5FAD1B8B" w14:textId="77777777" w:rsidR="001C24F3" w:rsidRDefault="001C24F3" w:rsidP="001C24F3">
      <w:pPr>
        <w:pStyle w:val="ListParagraph"/>
        <w:ind w:left="1440"/>
      </w:pPr>
    </w:p>
    <w:p w14:paraId="23D845A7" w14:textId="77777777" w:rsidR="001C24F3" w:rsidRDefault="001C24F3" w:rsidP="001C24F3">
      <w:pPr>
        <w:pStyle w:val="ListParagraph"/>
        <w:ind w:left="1440"/>
      </w:pPr>
    </w:p>
    <w:p w14:paraId="26C58625" w14:textId="77777777" w:rsidR="001C24F3" w:rsidRDefault="001C24F3" w:rsidP="00E26A51">
      <w:pPr>
        <w:pStyle w:val="ListParagraph"/>
        <w:ind w:left="1440"/>
      </w:pPr>
    </w:p>
    <w:p w14:paraId="6816C8F0" w14:textId="63665B1B" w:rsidR="00AE79CA" w:rsidRDefault="00AE79CA" w:rsidP="00DC5EEB">
      <w:pPr>
        <w:pStyle w:val="ListParagraph"/>
        <w:numPr>
          <w:ilvl w:val="1"/>
          <w:numId w:val="2"/>
        </w:numPr>
      </w:pPr>
      <w:r>
        <w:t>Where are accounting records maintained?  Are there physical controls (e.g. locked offices and/or file</w:t>
      </w:r>
      <w:r w:rsidR="00B20058">
        <w:t xml:space="preserve"> </w:t>
      </w:r>
      <w:r>
        <w:t>cabinets)</w:t>
      </w:r>
    </w:p>
    <w:p w14:paraId="3B1B7BCF" w14:textId="77777777" w:rsidR="001C24F3" w:rsidRDefault="001C24F3" w:rsidP="001C24F3">
      <w:pPr>
        <w:pStyle w:val="ListParagraph"/>
        <w:ind w:left="1440"/>
      </w:pPr>
    </w:p>
    <w:p w14:paraId="426F74F7" w14:textId="77777777" w:rsidR="001C24F3" w:rsidRDefault="001C24F3" w:rsidP="001C24F3">
      <w:pPr>
        <w:pStyle w:val="ListParagraph"/>
        <w:ind w:left="1440"/>
      </w:pPr>
    </w:p>
    <w:p w14:paraId="52BFB2A3" w14:textId="77777777" w:rsidR="001C24F3" w:rsidRDefault="001C24F3" w:rsidP="00E26A51">
      <w:pPr>
        <w:pStyle w:val="ListParagraph"/>
        <w:ind w:left="1440"/>
      </w:pPr>
    </w:p>
    <w:p w14:paraId="4D279B7E" w14:textId="77777777" w:rsidR="00AE79CA" w:rsidRDefault="00AE79CA" w:rsidP="00DC5EEB">
      <w:pPr>
        <w:pStyle w:val="ListParagraph"/>
        <w:numPr>
          <w:ilvl w:val="1"/>
          <w:numId w:val="2"/>
        </w:numPr>
      </w:pPr>
      <w:r>
        <w:t xml:space="preserve">Where are employee/personnel files maintained?  Are there physical controls? </w:t>
      </w:r>
    </w:p>
    <w:p w14:paraId="038517BB" w14:textId="77777777" w:rsidR="00AE79CA" w:rsidRPr="00AE79CA" w:rsidRDefault="00AE79CA" w:rsidP="00DC5EEB">
      <w:pPr>
        <w:pStyle w:val="ListParagraph"/>
      </w:pPr>
    </w:p>
    <w:p w14:paraId="0EE24533" w14:textId="77777777" w:rsidR="00DE779D" w:rsidRDefault="00DE779D" w:rsidP="00DC5EEB">
      <w:pPr>
        <w:pStyle w:val="ListParagraph"/>
      </w:pPr>
    </w:p>
    <w:p w14:paraId="19856901" w14:textId="77777777" w:rsidR="00F60B17" w:rsidRDefault="00F60B17" w:rsidP="00DC5EEB">
      <w:pPr>
        <w:pStyle w:val="ListParagraph"/>
      </w:pPr>
    </w:p>
    <w:p w14:paraId="2E1A1D09" w14:textId="77777777" w:rsidR="00AE79CA" w:rsidRDefault="00AE79CA" w:rsidP="00DC5EEB">
      <w:pPr>
        <w:pStyle w:val="ListParagraph"/>
        <w:numPr>
          <w:ilvl w:val="0"/>
          <w:numId w:val="3"/>
        </w:numPr>
      </w:pPr>
      <w:r>
        <w:t>Describe the computer (IT) controls maintained f</w:t>
      </w:r>
      <w:r w:rsidR="00DE779D">
        <w:t>or all computers used within the church</w:t>
      </w:r>
      <w:r>
        <w:t>.  For example:</w:t>
      </w:r>
    </w:p>
    <w:p w14:paraId="17047BBD" w14:textId="6D23C9F0" w:rsidR="001C24F3" w:rsidRDefault="001C24F3" w:rsidP="00E26A51">
      <w:pPr>
        <w:pStyle w:val="ListParagraph"/>
        <w:ind w:left="1440"/>
      </w:pPr>
    </w:p>
    <w:p w14:paraId="27A4109F" w14:textId="1106FBCB" w:rsidR="00AE79CA" w:rsidRDefault="00AE79CA" w:rsidP="00DC5EEB">
      <w:pPr>
        <w:pStyle w:val="ListParagraph"/>
        <w:numPr>
          <w:ilvl w:val="1"/>
          <w:numId w:val="2"/>
        </w:numPr>
      </w:pPr>
      <w:r>
        <w:t>Is there an on-site server or are computer systems cloud-based?</w:t>
      </w:r>
      <w:r w:rsidR="00F60B17">
        <w:t xml:space="preserve">  </w:t>
      </w:r>
      <w:r w:rsidR="001C24F3">
        <w:t>If on-</w:t>
      </w:r>
      <w:proofErr w:type="gramStart"/>
      <w:r w:rsidR="001C24F3">
        <w:t>site</w:t>
      </w:r>
      <w:proofErr w:type="gramEnd"/>
      <w:r w:rsidR="001C24F3">
        <w:t xml:space="preserve"> how is the server physically locked down?</w:t>
      </w:r>
    </w:p>
    <w:p w14:paraId="7EDC2FD6" w14:textId="77777777" w:rsidR="001C24F3" w:rsidRDefault="001C24F3" w:rsidP="001C24F3">
      <w:pPr>
        <w:pStyle w:val="ListParagraph"/>
        <w:ind w:left="1440"/>
      </w:pPr>
    </w:p>
    <w:p w14:paraId="3F0C755F" w14:textId="77777777" w:rsidR="001C24F3" w:rsidRDefault="001C24F3" w:rsidP="001C24F3">
      <w:pPr>
        <w:pStyle w:val="ListParagraph"/>
        <w:ind w:left="1440"/>
      </w:pPr>
    </w:p>
    <w:p w14:paraId="3321EA39" w14:textId="77777777" w:rsidR="001C24F3" w:rsidRDefault="001C24F3" w:rsidP="00E26A51">
      <w:pPr>
        <w:pStyle w:val="ListParagraph"/>
        <w:ind w:left="1440"/>
      </w:pPr>
    </w:p>
    <w:p w14:paraId="26F38396" w14:textId="391C43EC" w:rsidR="001C24F3" w:rsidRDefault="001C24F3" w:rsidP="00DC5EEB">
      <w:pPr>
        <w:pStyle w:val="ListParagraph"/>
        <w:numPr>
          <w:ilvl w:val="1"/>
          <w:numId w:val="2"/>
        </w:numPr>
      </w:pPr>
      <w:r>
        <w:t>How often are back-ups created and maintained (applicable for both on-site and cloud data)?  Is back-up data kept off site?</w:t>
      </w:r>
    </w:p>
    <w:p w14:paraId="752E7D88" w14:textId="77777777" w:rsidR="001C24F3" w:rsidRDefault="001C24F3" w:rsidP="001C24F3">
      <w:pPr>
        <w:pStyle w:val="ListParagraph"/>
        <w:ind w:left="1440"/>
      </w:pPr>
    </w:p>
    <w:p w14:paraId="3A7BC16D" w14:textId="77777777" w:rsidR="001C24F3" w:rsidRDefault="001C24F3" w:rsidP="001C24F3">
      <w:pPr>
        <w:pStyle w:val="ListParagraph"/>
        <w:ind w:left="1440"/>
      </w:pPr>
    </w:p>
    <w:p w14:paraId="7AA17864" w14:textId="77777777" w:rsidR="001C24F3" w:rsidRDefault="001C24F3" w:rsidP="00E26A51">
      <w:pPr>
        <w:pStyle w:val="ListParagraph"/>
        <w:ind w:left="1440"/>
      </w:pPr>
    </w:p>
    <w:p w14:paraId="5C1E6F83" w14:textId="77777777" w:rsidR="00AE79CA" w:rsidRDefault="00AE79CA" w:rsidP="00DC5EEB">
      <w:pPr>
        <w:pStyle w:val="ListParagraph"/>
        <w:numPr>
          <w:ilvl w:val="1"/>
          <w:numId w:val="2"/>
        </w:numPr>
      </w:pPr>
      <w:r>
        <w:t>Are passwords NOT shared and required to be changed on a regular basis?</w:t>
      </w:r>
    </w:p>
    <w:p w14:paraId="1E0BFBB3" w14:textId="77777777" w:rsidR="001C24F3" w:rsidRDefault="001C24F3" w:rsidP="001C24F3">
      <w:pPr>
        <w:pStyle w:val="ListParagraph"/>
        <w:ind w:left="1440"/>
      </w:pPr>
    </w:p>
    <w:p w14:paraId="06BEC32F" w14:textId="77777777" w:rsidR="001C24F3" w:rsidRDefault="001C24F3" w:rsidP="001C24F3">
      <w:pPr>
        <w:pStyle w:val="ListParagraph"/>
        <w:ind w:left="1440"/>
      </w:pPr>
    </w:p>
    <w:p w14:paraId="0D159542" w14:textId="77777777" w:rsidR="001C24F3" w:rsidRDefault="001C24F3" w:rsidP="00E26A51">
      <w:pPr>
        <w:pStyle w:val="ListParagraph"/>
        <w:ind w:left="1440"/>
      </w:pPr>
    </w:p>
    <w:p w14:paraId="16A8E6EF" w14:textId="37E7E2D1" w:rsidR="00F60B17" w:rsidRDefault="00F60B17" w:rsidP="00DC5EEB">
      <w:pPr>
        <w:pStyle w:val="ListParagraph"/>
        <w:numPr>
          <w:ilvl w:val="1"/>
          <w:numId w:val="2"/>
        </w:numPr>
      </w:pPr>
      <w:r>
        <w:t>How are email accounts administered?</w:t>
      </w:r>
      <w:r w:rsidR="001C24F3">
        <w:t xml:space="preserve">  How is access to emails revoked when necessary (employee termination, etc.)?</w:t>
      </w:r>
    </w:p>
    <w:p w14:paraId="3A3934E8" w14:textId="77777777" w:rsidR="001C24F3" w:rsidRDefault="001C24F3" w:rsidP="001C24F3">
      <w:pPr>
        <w:pStyle w:val="ListParagraph"/>
        <w:ind w:left="1440"/>
      </w:pPr>
    </w:p>
    <w:p w14:paraId="27A6858F" w14:textId="77777777" w:rsidR="001C24F3" w:rsidRDefault="001C24F3" w:rsidP="001C24F3">
      <w:pPr>
        <w:pStyle w:val="ListParagraph"/>
        <w:ind w:left="1440"/>
      </w:pPr>
    </w:p>
    <w:p w14:paraId="1751547C" w14:textId="77777777" w:rsidR="001C24F3" w:rsidRDefault="001C24F3" w:rsidP="00E26A51">
      <w:pPr>
        <w:pStyle w:val="ListParagraph"/>
        <w:ind w:left="1440"/>
      </w:pPr>
    </w:p>
    <w:p w14:paraId="68B01957" w14:textId="77777777" w:rsidR="00DE779D" w:rsidRDefault="00F60B17" w:rsidP="00DC5EEB">
      <w:pPr>
        <w:pStyle w:val="ListParagraph"/>
        <w:numPr>
          <w:ilvl w:val="1"/>
          <w:numId w:val="2"/>
        </w:numPr>
      </w:pPr>
      <w:r>
        <w:t>Is access to computers and computer programs limited to authorized persons?</w:t>
      </w:r>
      <w:r w:rsidR="00DE779D">
        <w:br/>
      </w:r>
    </w:p>
    <w:p w14:paraId="126964D6" w14:textId="77777777" w:rsidR="00DE779D" w:rsidRDefault="00DE779D" w:rsidP="00DC5EEB">
      <w:pPr>
        <w:pStyle w:val="ListParagraph"/>
      </w:pPr>
      <w:r>
        <w:br/>
      </w:r>
    </w:p>
    <w:p w14:paraId="704E291A" w14:textId="77777777" w:rsidR="00DE779D" w:rsidRDefault="00DE779D" w:rsidP="00DC5EEB">
      <w:pPr>
        <w:pStyle w:val="ListParagraph"/>
        <w:numPr>
          <w:ilvl w:val="0"/>
          <w:numId w:val="3"/>
        </w:numPr>
      </w:pPr>
      <w:r w:rsidRPr="00F60B17">
        <w:t xml:space="preserve">Is there a plan for recovery of data and continuation of operations in the event of a disaster? </w:t>
      </w:r>
      <w:r w:rsidR="00F60B17">
        <w:t xml:space="preserve"> If so, please describe.</w:t>
      </w:r>
    </w:p>
    <w:p w14:paraId="018BAF9A" w14:textId="4BBF7342" w:rsidR="00F60B17" w:rsidRDefault="00503891" w:rsidP="00DC5EEB">
      <w:pPr>
        <w:pStyle w:val="ListParagraph"/>
      </w:pPr>
      <w:r>
        <w:pict w14:anchorId="35F59284">
          <v:shape id="_x0000_i1040" type="#_x0000_t75" style="width:108.3pt;height:21.9pt">
            <v:imagedata r:id="rId24" o:title=""/>
          </v:shape>
        </w:pict>
      </w:r>
    </w:p>
    <w:p w14:paraId="66DC62D0" w14:textId="2DEE93CB" w:rsidR="00F60B17" w:rsidRDefault="00503891" w:rsidP="00DC5EEB">
      <w:pPr>
        <w:pStyle w:val="ListParagraph"/>
      </w:pPr>
      <w:r>
        <w:pict w14:anchorId="2902AE0B">
          <v:shape id="_x0000_i1041" type="#_x0000_t75" style="width:108.3pt;height:21.9pt">
            <v:imagedata r:id="rId20" o:title=""/>
          </v:shape>
        </w:pict>
      </w:r>
    </w:p>
    <w:p w14:paraId="2FC7A46D" w14:textId="77777777" w:rsidR="00F60B17" w:rsidRDefault="00F60B17" w:rsidP="00DC5EEB">
      <w:pPr>
        <w:pStyle w:val="ListParagraph"/>
      </w:pPr>
    </w:p>
    <w:tbl>
      <w:tblPr>
        <w:tblW w:w="0" w:type="auto"/>
        <w:tblInd w:w="720" w:type="dxa"/>
        <w:tblBorders>
          <w:bottom w:val="single" w:sz="4" w:space="0" w:color="auto"/>
        </w:tblBorders>
        <w:tblLook w:val="04A0" w:firstRow="1" w:lastRow="0" w:firstColumn="1" w:lastColumn="0" w:noHBand="0" w:noVBand="1"/>
      </w:tblPr>
      <w:tblGrid>
        <w:gridCol w:w="9360"/>
      </w:tblGrid>
      <w:tr w:rsidR="00F60B17" w:rsidRPr="006F73F7" w14:paraId="093E42A3" w14:textId="77777777" w:rsidTr="00F60B17">
        <w:trPr>
          <w:trHeight w:val="288"/>
        </w:trPr>
        <w:tc>
          <w:tcPr>
            <w:tcW w:w="10296" w:type="dxa"/>
            <w:tcBorders>
              <w:bottom w:val="single" w:sz="4" w:space="0" w:color="auto"/>
            </w:tcBorders>
          </w:tcPr>
          <w:p w14:paraId="18FBA6E4" w14:textId="77777777" w:rsidR="00F60B17" w:rsidRPr="006F73F7" w:rsidRDefault="00F60B17" w:rsidP="00DC5EEB">
            <w:pPr>
              <w:pStyle w:val="ListParagraph"/>
              <w:rPr>
                <w:rFonts w:eastAsia="Calibri"/>
              </w:rPr>
            </w:pPr>
          </w:p>
        </w:tc>
      </w:tr>
      <w:tr w:rsidR="00F60B17" w:rsidRPr="006F73F7" w14:paraId="70842F88" w14:textId="77777777" w:rsidTr="00F60B17">
        <w:trPr>
          <w:trHeight w:val="288"/>
        </w:trPr>
        <w:tc>
          <w:tcPr>
            <w:tcW w:w="10296" w:type="dxa"/>
            <w:tcBorders>
              <w:top w:val="single" w:sz="4" w:space="0" w:color="auto"/>
              <w:bottom w:val="single" w:sz="4" w:space="0" w:color="auto"/>
            </w:tcBorders>
          </w:tcPr>
          <w:p w14:paraId="348F1778" w14:textId="77777777" w:rsidR="00F60B17" w:rsidRPr="006F73F7" w:rsidRDefault="00F60B17" w:rsidP="00DC5EEB">
            <w:pPr>
              <w:pStyle w:val="ListParagraph"/>
              <w:rPr>
                <w:rFonts w:eastAsia="Calibri"/>
              </w:rPr>
            </w:pPr>
          </w:p>
        </w:tc>
      </w:tr>
      <w:tr w:rsidR="00F60B17" w:rsidRPr="006F73F7" w14:paraId="67E4907C" w14:textId="77777777" w:rsidTr="00F60B17">
        <w:trPr>
          <w:trHeight w:val="288"/>
        </w:trPr>
        <w:tc>
          <w:tcPr>
            <w:tcW w:w="10296" w:type="dxa"/>
            <w:tcBorders>
              <w:top w:val="single" w:sz="4" w:space="0" w:color="auto"/>
              <w:bottom w:val="single" w:sz="4" w:space="0" w:color="auto"/>
            </w:tcBorders>
          </w:tcPr>
          <w:p w14:paraId="1A20658D" w14:textId="77777777" w:rsidR="00F60B17" w:rsidRPr="006F73F7" w:rsidRDefault="00F60B17" w:rsidP="00DC5EEB">
            <w:pPr>
              <w:pStyle w:val="ListParagraph"/>
              <w:rPr>
                <w:rFonts w:eastAsia="Calibri"/>
              </w:rPr>
            </w:pPr>
          </w:p>
        </w:tc>
      </w:tr>
      <w:tr w:rsidR="00F60B17" w:rsidRPr="006F73F7" w14:paraId="661F3DAC" w14:textId="77777777" w:rsidTr="00F60B17">
        <w:trPr>
          <w:trHeight w:val="288"/>
        </w:trPr>
        <w:tc>
          <w:tcPr>
            <w:tcW w:w="10296" w:type="dxa"/>
            <w:tcBorders>
              <w:top w:val="single" w:sz="4" w:space="0" w:color="auto"/>
              <w:bottom w:val="single" w:sz="4" w:space="0" w:color="auto"/>
            </w:tcBorders>
          </w:tcPr>
          <w:p w14:paraId="4687E314" w14:textId="77777777" w:rsidR="00F60B17" w:rsidRPr="006F73F7" w:rsidRDefault="00F60B17" w:rsidP="00DC5EEB">
            <w:pPr>
              <w:pStyle w:val="ListParagraph"/>
              <w:rPr>
                <w:rFonts w:eastAsia="Calibri"/>
              </w:rPr>
            </w:pPr>
          </w:p>
        </w:tc>
      </w:tr>
      <w:tr w:rsidR="00F60B17" w:rsidRPr="006F73F7" w14:paraId="76099FF8" w14:textId="77777777" w:rsidTr="00F60B17">
        <w:trPr>
          <w:trHeight w:val="288"/>
        </w:trPr>
        <w:tc>
          <w:tcPr>
            <w:tcW w:w="10296" w:type="dxa"/>
            <w:tcBorders>
              <w:top w:val="single" w:sz="4" w:space="0" w:color="auto"/>
              <w:bottom w:val="single" w:sz="4" w:space="0" w:color="auto"/>
            </w:tcBorders>
          </w:tcPr>
          <w:p w14:paraId="578DCD4B" w14:textId="77777777" w:rsidR="00F60B17" w:rsidRPr="006F73F7" w:rsidRDefault="00F60B17" w:rsidP="00DC5EEB">
            <w:pPr>
              <w:pStyle w:val="ListParagraph"/>
              <w:rPr>
                <w:rFonts w:eastAsia="Calibri"/>
              </w:rPr>
            </w:pPr>
          </w:p>
        </w:tc>
      </w:tr>
      <w:tr w:rsidR="00F60B17" w:rsidRPr="006F73F7" w14:paraId="53709D1E" w14:textId="77777777" w:rsidTr="00F60B17">
        <w:trPr>
          <w:trHeight w:val="288"/>
        </w:trPr>
        <w:tc>
          <w:tcPr>
            <w:tcW w:w="10296" w:type="dxa"/>
            <w:tcBorders>
              <w:top w:val="single" w:sz="4" w:space="0" w:color="auto"/>
            </w:tcBorders>
          </w:tcPr>
          <w:p w14:paraId="6A4AD23F" w14:textId="77777777" w:rsidR="00F60B17" w:rsidRPr="006F73F7" w:rsidRDefault="00F60B17" w:rsidP="00DC5EEB">
            <w:pPr>
              <w:pStyle w:val="ListParagraph"/>
              <w:rPr>
                <w:rFonts w:eastAsia="Calibri"/>
              </w:rPr>
            </w:pPr>
          </w:p>
        </w:tc>
      </w:tr>
    </w:tbl>
    <w:p w14:paraId="4B1D7DD6" w14:textId="77777777" w:rsidR="00156F83" w:rsidRDefault="00156F83" w:rsidP="00973238">
      <w:pPr>
        <w:pStyle w:val="Heading3"/>
      </w:pPr>
    </w:p>
    <w:p w14:paraId="224866C3" w14:textId="0E9D7EFE" w:rsidR="00DE779D" w:rsidRDefault="00895EB4" w:rsidP="00E26A51">
      <w:pPr>
        <w:pStyle w:val="Heading3"/>
      </w:pPr>
      <w:bookmarkStart w:id="10" w:name="_Toc188950842"/>
      <w:r>
        <w:t xml:space="preserve">Part </w:t>
      </w:r>
      <w:r w:rsidR="00F60B17">
        <w:t>B</w:t>
      </w:r>
      <w:proofErr w:type="gramStart"/>
      <w:r w:rsidR="00F60B17">
        <w:t>:  Payroll</w:t>
      </w:r>
      <w:proofErr w:type="gramEnd"/>
      <w:r w:rsidR="00F60B17">
        <w:t xml:space="preserve"> and Benefits</w:t>
      </w:r>
      <w:bookmarkEnd w:id="10"/>
    </w:p>
    <w:p w14:paraId="4E9AF8AB" w14:textId="77777777" w:rsidR="00F60B17" w:rsidRDefault="00F60B17" w:rsidP="00DC5EEB"/>
    <w:p w14:paraId="3E8D926C" w14:textId="77777777" w:rsidR="00546DF7" w:rsidRDefault="00DE5261" w:rsidP="00DE5261">
      <w:pPr>
        <w:pStyle w:val="ListParagraph"/>
        <w:numPr>
          <w:ilvl w:val="0"/>
          <w:numId w:val="3"/>
        </w:numPr>
      </w:pPr>
      <w:r>
        <w:t xml:space="preserve"> </w:t>
      </w:r>
      <w:r w:rsidR="00F60B17">
        <w:t xml:space="preserve">Compare </w:t>
      </w:r>
      <w:r w:rsidR="00546DF7">
        <w:t>the following:</w:t>
      </w:r>
    </w:p>
    <w:p w14:paraId="5CC861CF" w14:textId="7271BE2C" w:rsidR="00546DF7" w:rsidRDefault="00546DF7" w:rsidP="00546DF7">
      <w:pPr>
        <w:pStyle w:val="ListParagraph"/>
        <w:numPr>
          <w:ilvl w:val="1"/>
          <w:numId w:val="2"/>
        </w:numPr>
      </w:pPr>
      <w:r>
        <w:t>The total of wages on all four 941 (quarterly payroll tax reports) with the total wages filed on forms W-2</w:t>
      </w:r>
    </w:p>
    <w:p w14:paraId="16BB082D" w14:textId="7ABB0838" w:rsidR="00546DF7" w:rsidRDefault="00546DF7" w:rsidP="00E26A51">
      <w:pPr>
        <w:pStyle w:val="ListParagraph"/>
        <w:numPr>
          <w:ilvl w:val="1"/>
          <w:numId w:val="2"/>
        </w:numPr>
      </w:pPr>
      <w:r>
        <w:t>Compare the total wages with the wages shown in the general ledger</w:t>
      </w:r>
    </w:p>
    <w:p w14:paraId="38C1246F" w14:textId="77777777" w:rsidR="00546DF7" w:rsidRDefault="00546DF7" w:rsidP="00546DF7">
      <w:pPr>
        <w:pStyle w:val="ListParagraph"/>
      </w:pPr>
    </w:p>
    <w:p w14:paraId="5102E257" w14:textId="68EA95E6" w:rsidR="00546DF7" w:rsidRDefault="00546DF7" w:rsidP="00546DF7">
      <w:pPr>
        <w:pStyle w:val="ListParagraph"/>
      </w:pPr>
      <w:r>
        <w:t>Are they materially the same? (some variances will exist due to various pre-tax deductions).</w:t>
      </w:r>
    </w:p>
    <w:p w14:paraId="55B2C9E0" w14:textId="77777777" w:rsidR="00F60B17" w:rsidRDefault="00F60B17" w:rsidP="00DC5EEB">
      <w:pPr>
        <w:pStyle w:val="ListParagraph"/>
      </w:pPr>
    </w:p>
    <w:p w14:paraId="46F782B9" w14:textId="77777777" w:rsidR="00F60B17" w:rsidRDefault="00F60B17" w:rsidP="00DC5EEB">
      <w:pPr>
        <w:pStyle w:val="ListParagraph"/>
        <w:numPr>
          <w:ilvl w:val="1"/>
          <w:numId w:val="14"/>
        </w:numPr>
      </w:pPr>
      <w:r>
        <w:t>Does it appear that payroll tax reports were filed accurately and timely</w:t>
      </w:r>
      <w:r w:rsidR="000308AD">
        <w:t xml:space="preserve"> and that payroll taxes are paid current</w:t>
      </w:r>
      <w:r>
        <w:t>?</w:t>
      </w:r>
    </w:p>
    <w:p w14:paraId="205EBFB6" w14:textId="370079FB" w:rsidR="00F60B17" w:rsidRDefault="00503891" w:rsidP="00DC5EEB">
      <w:pPr>
        <w:pStyle w:val="ListParagraph"/>
      </w:pPr>
      <w:r>
        <w:lastRenderedPageBreak/>
        <w:pict w14:anchorId="66DB9889">
          <v:shape id="_x0000_i1042" type="#_x0000_t75" style="width:108.3pt;height:21.9pt">
            <v:imagedata r:id="rId19" o:title=""/>
          </v:shape>
        </w:pict>
      </w:r>
    </w:p>
    <w:p w14:paraId="6DED6E0C" w14:textId="7B01F153" w:rsidR="00F60B17" w:rsidRDefault="00503891" w:rsidP="00DC5EEB">
      <w:pPr>
        <w:pStyle w:val="ListParagraph"/>
      </w:pPr>
      <w:r>
        <w:pict w14:anchorId="1177B6FC">
          <v:shape id="_x0000_i1043" type="#_x0000_t75" style="width:108.3pt;height:21.9pt">
            <v:imagedata r:id="rId20" o:title=""/>
          </v:shape>
        </w:pict>
      </w:r>
    </w:p>
    <w:p w14:paraId="48A3C6C2" w14:textId="77777777" w:rsidR="00F60B17" w:rsidRDefault="000308AD" w:rsidP="00DC5EEB">
      <w:pPr>
        <w:pStyle w:val="ListParagraph"/>
        <w:numPr>
          <w:ilvl w:val="1"/>
          <w:numId w:val="14"/>
        </w:numPr>
      </w:pPr>
      <w:r>
        <w:t>Does it appear that employee wages were reported completely and accurately in the financial statements?</w:t>
      </w:r>
    </w:p>
    <w:p w14:paraId="4E0CD8D1" w14:textId="5BD147CA" w:rsidR="000308AD" w:rsidRDefault="00503891" w:rsidP="00DC5EEB">
      <w:pPr>
        <w:pStyle w:val="ListParagraph"/>
      </w:pPr>
      <w:r>
        <w:pict w14:anchorId="38B394A6">
          <v:shape id="_x0000_i1044" type="#_x0000_t75" style="width:108.3pt;height:21.9pt">
            <v:imagedata r:id="rId24" o:title=""/>
          </v:shape>
        </w:pict>
      </w:r>
    </w:p>
    <w:p w14:paraId="5DE6A9AF" w14:textId="3B8B8448" w:rsidR="000308AD" w:rsidRDefault="00503891" w:rsidP="00DC5EEB">
      <w:pPr>
        <w:pStyle w:val="ListParagraph"/>
      </w:pPr>
      <w:r>
        <w:pict w14:anchorId="5C5A797F">
          <v:shape id="_x0000_i1045" type="#_x0000_t75" style="width:108.3pt;height:21.9pt">
            <v:imagedata r:id="rId20" o:title=""/>
          </v:shape>
        </w:pict>
      </w:r>
    </w:p>
    <w:p w14:paraId="75087DA8" w14:textId="77777777" w:rsidR="000308AD" w:rsidRDefault="000308AD" w:rsidP="00DC5EEB">
      <w:pPr>
        <w:pStyle w:val="ListParagraph"/>
      </w:pPr>
    </w:p>
    <w:p w14:paraId="14B202E3" w14:textId="24734990" w:rsidR="00546DF7" w:rsidRDefault="00546DF7" w:rsidP="00DC5EEB">
      <w:pPr>
        <w:pStyle w:val="ListParagraph"/>
        <w:numPr>
          <w:ilvl w:val="0"/>
          <w:numId w:val="3"/>
        </w:numPr>
      </w:pPr>
      <w:r>
        <w:t>What are the controls to ensure that all payroll is authorized?  (At a minimum, someone besides the payroll clerk should review and approve payroll.)</w:t>
      </w:r>
    </w:p>
    <w:p w14:paraId="1CE567BA" w14:textId="77777777" w:rsidR="00546DF7" w:rsidRDefault="00546DF7" w:rsidP="00546DF7">
      <w:pPr>
        <w:pStyle w:val="ListParagraph"/>
      </w:pPr>
    </w:p>
    <w:p w14:paraId="47E73E1C" w14:textId="77777777" w:rsidR="00546DF7" w:rsidRDefault="00546DF7" w:rsidP="00546DF7">
      <w:pPr>
        <w:pStyle w:val="ListParagraph"/>
      </w:pPr>
    </w:p>
    <w:p w14:paraId="0E969B38" w14:textId="77777777" w:rsidR="00546DF7" w:rsidRDefault="00546DF7" w:rsidP="00E26A51">
      <w:pPr>
        <w:pStyle w:val="ListParagraph"/>
      </w:pPr>
    </w:p>
    <w:p w14:paraId="630FDF4F" w14:textId="530C2677" w:rsidR="00546DF7" w:rsidRDefault="006D08CB" w:rsidP="00546DF7">
      <w:pPr>
        <w:pStyle w:val="ListParagraph"/>
        <w:numPr>
          <w:ilvl w:val="0"/>
          <w:numId w:val="3"/>
        </w:numPr>
      </w:pPr>
      <w:r w:rsidRPr="00C81C26">
        <w:t xml:space="preserve">The minimum wage in California in </w:t>
      </w:r>
      <w:r w:rsidR="00FE0B54">
        <w:t>2025</w:t>
      </w:r>
      <w:r w:rsidR="00082183" w:rsidRPr="00C81C26">
        <w:t xml:space="preserve"> </w:t>
      </w:r>
      <w:r w:rsidRPr="00C81C26">
        <w:t>was $</w:t>
      </w:r>
      <w:r w:rsidR="00082183">
        <w:t>1</w:t>
      </w:r>
      <w:r w:rsidR="00976F0D">
        <w:t>6</w:t>
      </w:r>
      <w:r w:rsidR="00082183">
        <w:t>.</w:t>
      </w:r>
      <w:r w:rsidR="00DF1749">
        <w:t>5</w:t>
      </w:r>
      <w:r w:rsidR="00976F0D">
        <w:t>0</w:t>
      </w:r>
      <w:r w:rsidR="00082183" w:rsidRPr="00C81C26">
        <w:t xml:space="preserve"> </w:t>
      </w:r>
      <w:r w:rsidRPr="00C81C26">
        <w:t xml:space="preserve">per </w:t>
      </w:r>
      <w:r w:rsidR="00EF500E" w:rsidRPr="00C81C26">
        <w:t>hour</w:t>
      </w:r>
      <w:r w:rsidR="00EF500E">
        <w:t>.</w:t>
      </w:r>
      <w:r w:rsidR="00EF500E" w:rsidRPr="00C81C26">
        <w:t xml:space="preserve"> In</w:t>
      </w:r>
      <w:r w:rsidRPr="00C81C26">
        <w:t xml:space="preserve"> San Diego, the minimum wage was $</w:t>
      </w:r>
      <w:r w:rsidR="00082183" w:rsidRPr="00C81C26">
        <w:t>1</w:t>
      </w:r>
      <w:r w:rsidR="00DF1749">
        <w:t>7</w:t>
      </w:r>
      <w:r w:rsidR="00082183">
        <w:t>.</w:t>
      </w:r>
      <w:r w:rsidR="00DF1749">
        <w:t>25</w:t>
      </w:r>
      <w:r w:rsidR="00082183" w:rsidRPr="00C81C26">
        <w:t xml:space="preserve"> </w:t>
      </w:r>
      <w:r w:rsidRPr="00C81C26">
        <w:t xml:space="preserve">per hour.  </w:t>
      </w:r>
      <w:r w:rsidR="00546DF7">
        <w:t xml:space="preserve">The minimum wage in Arizona in </w:t>
      </w:r>
      <w:r w:rsidR="00FE0B54">
        <w:t>2025</w:t>
      </w:r>
      <w:r w:rsidR="00546DF7">
        <w:t xml:space="preserve"> was $14.</w:t>
      </w:r>
      <w:r w:rsidR="00976F0D">
        <w:t>70</w:t>
      </w:r>
      <w:r w:rsidR="00546DF7">
        <w:t xml:space="preserve"> per hour. </w:t>
      </w:r>
      <w:r w:rsidR="00546DF7" w:rsidRPr="00546DF7">
        <w:t xml:space="preserve">In California (including San Diego), the minimum wage in </w:t>
      </w:r>
      <w:r w:rsidR="00FE0B54">
        <w:t>2025</w:t>
      </w:r>
      <w:r w:rsidR="00546DF7" w:rsidRPr="00546DF7">
        <w:t xml:space="preserve"> for employees who are </w:t>
      </w:r>
      <w:r w:rsidR="00546DF7" w:rsidRPr="00E26A51">
        <w:rPr>
          <w:b/>
          <w:bCs/>
        </w:rPr>
        <w:t>exempt</w:t>
      </w:r>
      <w:r w:rsidR="00546DF7" w:rsidRPr="00546DF7">
        <w:t xml:space="preserve"> from overtime was $6</w:t>
      </w:r>
      <w:r w:rsidR="000D507D">
        <w:t>8</w:t>
      </w:r>
      <w:r w:rsidR="00546DF7" w:rsidRPr="00546DF7">
        <w:t>,</w:t>
      </w:r>
      <w:r w:rsidR="000D507D">
        <w:t>640</w:t>
      </w:r>
      <w:r w:rsidR="00546DF7" w:rsidRPr="00546DF7">
        <w:t>. Review a year-to-date payroll report to evaluate whether employees are properly classified as Exempt (from overtime) or Non-Exempt (eligible for overtime).</w:t>
      </w:r>
    </w:p>
    <w:p w14:paraId="1017C4CB" w14:textId="77777777" w:rsidR="00546DF7" w:rsidRPr="00C81C26" w:rsidRDefault="00546DF7" w:rsidP="00E26A51">
      <w:pPr>
        <w:pStyle w:val="ListParagraph"/>
      </w:pPr>
    </w:p>
    <w:p w14:paraId="5BA653DD" w14:textId="6FDAED91" w:rsidR="00EE3AE8" w:rsidRDefault="00EE3AE8" w:rsidP="00546DF7">
      <w:pPr>
        <w:pStyle w:val="ListParagraph"/>
        <w:numPr>
          <w:ilvl w:val="0"/>
          <w:numId w:val="15"/>
        </w:numPr>
      </w:pPr>
      <w:r>
        <w:t xml:space="preserve">Are all employees </w:t>
      </w:r>
      <w:r w:rsidR="00F8030F">
        <w:t xml:space="preserve">making less than the </w:t>
      </w:r>
      <w:r w:rsidR="000D507D">
        <w:t>$68</w:t>
      </w:r>
      <w:r w:rsidR="00EE405F">
        <w:t>,640</w:t>
      </w:r>
      <w:r w:rsidR="00F8030F">
        <w:t xml:space="preserve"> paid on an hourly basis</w:t>
      </w:r>
      <w:r>
        <w:t xml:space="preserve">?  If not, please advise which employees appear </w:t>
      </w:r>
      <w:proofErr w:type="gramStart"/>
      <w:r>
        <w:t>misclassified</w:t>
      </w:r>
      <w:proofErr w:type="gramEnd"/>
      <w:r>
        <w:t>.</w:t>
      </w:r>
      <w:r w:rsidR="00EE405F">
        <w:t xml:space="preserve"> (Clergy may be exempt even if under the </w:t>
      </w:r>
      <w:proofErr w:type="spellStart"/>
      <w:r w:rsidR="00EE405F">
        <w:t>threshhold</w:t>
      </w:r>
      <w:proofErr w:type="spellEnd"/>
      <w:r w:rsidR="00EE405F">
        <w:t>.)</w:t>
      </w:r>
    </w:p>
    <w:p w14:paraId="16EC2712" w14:textId="4E45E9A8" w:rsidR="000308AD" w:rsidRDefault="00503891" w:rsidP="00DC5EEB">
      <w:pPr>
        <w:pStyle w:val="ListParagraph"/>
      </w:pPr>
      <w:r>
        <w:pict w14:anchorId="15F3EB22">
          <v:shape id="_x0000_i1046" type="#_x0000_t75" style="width:108.3pt;height:21.9pt">
            <v:imagedata r:id="rId24" o:title=""/>
          </v:shape>
        </w:pict>
      </w:r>
      <w:r w:rsidR="000308AD" w:rsidRPr="00EE3AE8">
        <w:t xml:space="preserve"> </w:t>
      </w:r>
    </w:p>
    <w:p w14:paraId="7CA39296" w14:textId="226F44F8" w:rsidR="00EE3AE8" w:rsidRPr="00EE3AE8" w:rsidRDefault="00503891" w:rsidP="00DC5EEB">
      <w:pPr>
        <w:pStyle w:val="ListParagraph"/>
      </w:pPr>
      <w:r>
        <w:pict w14:anchorId="499043B4">
          <v:shape id="_x0000_i1047" type="#_x0000_t75" style="width:108.3pt;height:21.9pt">
            <v:imagedata r:id="rId20" o:title=""/>
          </v:shape>
        </w:pict>
      </w:r>
    </w:p>
    <w:tbl>
      <w:tblPr>
        <w:tblW w:w="0" w:type="auto"/>
        <w:tblInd w:w="720" w:type="dxa"/>
        <w:tblBorders>
          <w:bottom w:val="single" w:sz="4" w:space="0" w:color="auto"/>
        </w:tblBorders>
        <w:tblLook w:val="04A0" w:firstRow="1" w:lastRow="0" w:firstColumn="1" w:lastColumn="0" w:noHBand="0" w:noVBand="1"/>
      </w:tblPr>
      <w:tblGrid>
        <w:gridCol w:w="9360"/>
      </w:tblGrid>
      <w:tr w:rsidR="00EE3AE8" w:rsidRPr="006F73F7" w14:paraId="46140CCB" w14:textId="77777777" w:rsidTr="00056D23">
        <w:trPr>
          <w:trHeight w:val="288"/>
        </w:trPr>
        <w:tc>
          <w:tcPr>
            <w:tcW w:w="9360" w:type="dxa"/>
            <w:tcBorders>
              <w:bottom w:val="single" w:sz="4" w:space="0" w:color="auto"/>
            </w:tcBorders>
          </w:tcPr>
          <w:p w14:paraId="2A3B7569" w14:textId="77777777" w:rsidR="00EE3AE8" w:rsidRPr="006F73F7" w:rsidRDefault="00EE3AE8" w:rsidP="00DC5EEB">
            <w:pPr>
              <w:pStyle w:val="ListParagraph"/>
              <w:rPr>
                <w:rFonts w:eastAsia="Calibri"/>
              </w:rPr>
            </w:pPr>
          </w:p>
        </w:tc>
      </w:tr>
      <w:tr w:rsidR="00EE3AE8" w:rsidRPr="006F73F7" w14:paraId="64080C3F" w14:textId="77777777" w:rsidTr="00056D23">
        <w:trPr>
          <w:trHeight w:val="288"/>
        </w:trPr>
        <w:tc>
          <w:tcPr>
            <w:tcW w:w="9360" w:type="dxa"/>
            <w:tcBorders>
              <w:top w:val="single" w:sz="4" w:space="0" w:color="auto"/>
              <w:bottom w:val="single" w:sz="4" w:space="0" w:color="auto"/>
            </w:tcBorders>
          </w:tcPr>
          <w:p w14:paraId="67AFF2F2" w14:textId="77777777" w:rsidR="00EE3AE8" w:rsidRPr="006F73F7" w:rsidRDefault="00EE3AE8" w:rsidP="00DC5EEB">
            <w:pPr>
              <w:pStyle w:val="ListParagraph"/>
              <w:rPr>
                <w:rFonts w:eastAsia="Calibri"/>
              </w:rPr>
            </w:pPr>
          </w:p>
        </w:tc>
      </w:tr>
    </w:tbl>
    <w:p w14:paraId="23CAC107" w14:textId="77777777" w:rsidR="000308AD" w:rsidRDefault="000308AD" w:rsidP="00DC5EEB">
      <w:pPr>
        <w:pStyle w:val="ListParagraph"/>
      </w:pPr>
    </w:p>
    <w:p w14:paraId="345BF1DA" w14:textId="571BBF0A" w:rsidR="00EE3AE8" w:rsidRDefault="00EE3AE8" w:rsidP="00DC5EEB">
      <w:pPr>
        <w:pStyle w:val="ListParagraph"/>
        <w:numPr>
          <w:ilvl w:val="0"/>
          <w:numId w:val="15"/>
        </w:numPr>
      </w:pPr>
      <w:r w:rsidRPr="00EE3AE8">
        <w:t xml:space="preserve">Review </w:t>
      </w:r>
      <w:r>
        <w:t>payroll records and timesheets for 1-2 pay</w:t>
      </w:r>
      <w:r w:rsidR="00F8030F">
        <w:t xml:space="preserve"> </w:t>
      </w:r>
      <w:r>
        <w:t xml:space="preserve">periods (chosen at random).  </w:t>
      </w:r>
      <w:r w:rsidR="00B20058">
        <w:t>Do</w:t>
      </w:r>
      <w:r w:rsidR="00C81C26">
        <w:t xml:space="preserve"> all employees </w:t>
      </w:r>
      <w:proofErr w:type="gramStart"/>
      <w:r w:rsidR="00C81C26">
        <w:t>making</w:t>
      </w:r>
      <w:proofErr w:type="gramEnd"/>
      <w:r w:rsidR="00C81C26">
        <w:t xml:space="preserve"> less than the exempt minimum wage </w:t>
      </w:r>
      <w:r w:rsidR="00B20058">
        <w:t>submit time sheets</w:t>
      </w:r>
      <w:r w:rsidR="00C81C26">
        <w:t xml:space="preserve">? </w:t>
      </w:r>
      <w:r>
        <w:t xml:space="preserve">Do timesheets agree to hours paid for all </w:t>
      </w:r>
      <w:r w:rsidR="00C81C26">
        <w:t xml:space="preserve">hourly </w:t>
      </w:r>
      <w:r>
        <w:t xml:space="preserve">employees?  Do timesheets include time in/time out and at least ½ hour lunch break for shifts of more than 5 hours?  Are timesheets signed by both the employee and a supervisor? </w:t>
      </w:r>
      <w:proofErr w:type="gramStart"/>
      <w:r w:rsidR="00117F56">
        <w:t>Is</w:t>
      </w:r>
      <w:proofErr w:type="gramEnd"/>
      <w:r w:rsidR="00117F56">
        <w:t xml:space="preserve"> vacation and sick time accrued for all employees including clergy? </w:t>
      </w:r>
      <w:r>
        <w:t>If not, report exceptions:</w:t>
      </w:r>
    </w:p>
    <w:p w14:paraId="4659F689" w14:textId="6B1E3F4D" w:rsidR="00EE3AE8" w:rsidRDefault="00503891" w:rsidP="00DC5EEB">
      <w:pPr>
        <w:pStyle w:val="ListParagraph"/>
      </w:pPr>
      <w:r>
        <w:pict w14:anchorId="3E822DC0">
          <v:shape id="_x0000_i1048" type="#_x0000_t75" style="width:108.3pt;height:21.9pt">
            <v:imagedata r:id="rId24" o:title=""/>
          </v:shape>
        </w:pict>
      </w:r>
    </w:p>
    <w:p w14:paraId="0453C468" w14:textId="092CAF00" w:rsidR="00EE3AE8" w:rsidRDefault="00503891" w:rsidP="00DC5EEB">
      <w:pPr>
        <w:pStyle w:val="ListParagraph"/>
      </w:pPr>
      <w:r>
        <w:pict w14:anchorId="23220507">
          <v:shape id="_x0000_i1049" type="#_x0000_t75" style="width:108.3pt;height:21.9pt">
            <v:imagedata r:id="rId20" o:title=""/>
          </v:shape>
        </w:pict>
      </w:r>
    </w:p>
    <w:tbl>
      <w:tblPr>
        <w:tblW w:w="0" w:type="auto"/>
        <w:tblInd w:w="720" w:type="dxa"/>
        <w:tblBorders>
          <w:bottom w:val="single" w:sz="4" w:space="0" w:color="auto"/>
        </w:tblBorders>
        <w:tblLook w:val="04A0" w:firstRow="1" w:lastRow="0" w:firstColumn="1" w:lastColumn="0" w:noHBand="0" w:noVBand="1"/>
      </w:tblPr>
      <w:tblGrid>
        <w:gridCol w:w="9360"/>
      </w:tblGrid>
      <w:tr w:rsidR="00EE3AE8" w:rsidRPr="006F73F7" w14:paraId="230AA35D" w14:textId="77777777" w:rsidTr="00EE3AE8">
        <w:trPr>
          <w:trHeight w:val="288"/>
        </w:trPr>
        <w:tc>
          <w:tcPr>
            <w:tcW w:w="9576" w:type="dxa"/>
            <w:tcBorders>
              <w:bottom w:val="single" w:sz="4" w:space="0" w:color="auto"/>
            </w:tcBorders>
          </w:tcPr>
          <w:p w14:paraId="1CA28D12" w14:textId="77777777" w:rsidR="00EE3AE8" w:rsidRPr="006F73F7" w:rsidRDefault="00EE3AE8" w:rsidP="00DC5EEB">
            <w:pPr>
              <w:pStyle w:val="ListParagraph"/>
              <w:rPr>
                <w:rFonts w:eastAsia="Calibri"/>
              </w:rPr>
            </w:pPr>
          </w:p>
        </w:tc>
      </w:tr>
      <w:tr w:rsidR="00EE3AE8" w:rsidRPr="006F73F7" w14:paraId="648158AC" w14:textId="77777777" w:rsidTr="00EE3AE8">
        <w:trPr>
          <w:trHeight w:val="288"/>
        </w:trPr>
        <w:tc>
          <w:tcPr>
            <w:tcW w:w="9576" w:type="dxa"/>
            <w:tcBorders>
              <w:top w:val="single" w:sz="4" w:space="0" w:color="auto"/>
              <w:bottom w:val="single" w:sz="4" w:space="0" w:color="auto"/>
            </w:tcBorders>
          </w:tcPr>
          <w:p w14:paraId="6A29E69F" w14:textId="77777777" w:rsidR="00EE3AE8" w:rsidRPr="006F73F7" w:rsidRDefault="00EE3AE8" w:rsidP="00DC5EEB">
            <w:pPr>
              <w:pStyle w:val="ListParagraph"/>
              <w:rPr>
                <w:rFonts w:eastAsia="Calibri"/>
              </w:rPr>
            </w:pPr>
          </w:p>
        </w:tc>
      </w:tr>
      <w:tr w:rsidR="00EE3AE8" w:rsidRPr="006F73F7" w14:paraId="44EB885D" w14:textId="77777777" w:rsidTr="00EE3AE8">
        <w:trPr>
          <w:trHeight w:val="288"/>
        </w:trPr>
        <w:tc>
          <w:tcPr>
            <w:tcW w:w="9576" w:type="dxa"/>
            <w:tcBorders>
              <w:top w:val="single" w:sz="4" w:space="0" w:color="auto"/>
              <w:bottom w:val="single" w:sz="4" w:space="0" w:color="auto"/>
            </w:tcBorders>
          </w:tcPr>
          <w:p w14:paraId="5133A270" w14:textId="77777777" w:rsidR="00EE3AE8" w:rsidRPr="006F73F7" w:rsidRDefault="00EE3AE8" w:rsidP="00DC5EEB">
            <w:pPr>
              <w:pStyle w:val="ListParagraph"/>
              <w:rPr>
                <w:rFonts w:eastAsia="Calibri"/>
              </w:rPr>
            </w:pPr>
          </w:p>
        </w:tc>
      </w:tr>
    </w:tbl>
    <w:p w14:paraId="1ADB4449" w14:textId="77777777" w:rsidR="00EE3AE8" w:rsidRDefault="00EE3AE8" w:rsidP="00DC5EEB">
      <w:pPr>
        <w:pStyle w:val="ListParagraph"/>
      </w:pPr>
    </w:p>
    <w:p w14:paraId="68D75898" w14:textId="77777777" w:rsidR="000308AD" w:rsidRDefault="000308AD" w:rsidP="00DC5EEB">
      <w:pPr>
        <w:pStyle w:val="ListParagraph"/>
      </w:pPr>
    </w:p>
    <w:p w14:paraId="286EA247" w14:textId="77777777" w:rsidR="00F60B17" w:rsidRDefault="00F60B17" w:rsidP="00DC5EEB">
      <w:pPr>
        <w:pStyle w:val="ListParagraph"/>
      </w:pPr>
    </w:p>
    <w:p w14:paraId="37543637" w14:textId="77777777" w:rsidR="00EE3AE8" w:rsidRDefault="00EE3AE8" w:rsidP="00DC5EEB">
      <w:pPr>
        <w:pStyle w:val="ListParagraph"/>
        <w:numPr>
          <w:ilvl w:val="0"/>
          <w:numId w:val="3"/>
        </w:numPr>
      </w:pPr>
      <w:r>
        <w:lastRenderedPageBreak/>
        <w:t xml:space="preserve">Obtain a list of employees paid during the year under audit and select 10% of the employees.  Obtain the </w:t>
      </w:r>
      <w:r w:rsidR="00F60B17" w:rsidRPr="00D20777">
        <w:t xml:space="preserve">personnel files </w:t>
      </w:r>
      <w:r>
        <w:t>for these individuals.</w:t>
      </w:r>
      <w:r w:rsidR="00F60B17" w:rsidRPr="00D20777">
        <w:t xml:space="preserve"> </w:t>
      </w:r>
      <w:r>
        <w:t xml:space="preserve"> At minimum, personnel/payroll files should include:</w:t>
      </w:r>
    </w:p>
    <w:p w14:paraId="34B0AD34" w14:textId="77777777" w:rsidR="00EE3AE8" w:rsidRDefault="00EE3AE8" w:rsidP="00DC5EEB">
      <w:pPr>
        <w:pStyle w:val="ListParagraph"/>
        <w:numPr>
          <w:ilvl w:val="1"/>
          <w:numId w:val="2"/>
        </w:numPr>
      </w:pPr>
      <w:r>
        <w:t>Employ</w:t>
      </w:r>
      <w:r w:rsidR="00705A93">
        <w:t>ment</w:t>
      </w:r>
      <w:r>
        <w:t xml:space="preserve"> application or Letter of Agreement</w:t>
      </w:r>
    </w:p>
    <w:p w14:paraId="1C9A89D4" w14:textId="0DD60E7D" w:rsidR="00462EE3" w:rsidRDefault="00462EE3" w:rsidP="00DC5EEB">
      <w:pPr>
        <w:pStyle w:val="ListParagraph"/>
        <w:numPr>
          <w:ilvl w:val="1"/>
          <w:numId w:val="2"/>
        </w:numPr>
      </w:pPr>
      <w:r>
        <w:t xml:space="preserve">For employees scheduled to work over 1000 hours per year, a copy of Lay Pension Plan enrollment and Health Insurance enrollment </w:t>
      </w:r>
      <w:proofErr w:type="gramStart"/>
      <w:r>
        <w:t>form  (</w:t>
      </w:r>
      <w:proofErr w:type="gramEnd"/>
      <w:r>
        <w:t>Note</w:t>
      </w:r>
      <w:proofErr w:type="gramStart"/>
      <w:r>
        <w:t>:  per</w:t>
      </w:r>
      <w:proofErr w:type="gramEnd"/>
      <w:r>
        <w:t xml:space="preserve"> De</w:t>
      </w:r>
      <w:r w:rsidR="00BB1803">
        <w:t>n</w:t>
      </w:r>
      <w:r>
        <w:t>ominational Health Plan policy, church employees working over 1500 hours per year are entitled to paid health insurance benefits. Employees working between 1000 and 1500 hours per year may enroll in the church health insurance plan at their own cost.  If they refuse coverage, they should still submit the enrollment form and check that they have denied coverage.</w:t>
      </w:r>
      <w:r w:rsidR="00BB1803">
        <w:t xml:space="preserve"> This does not apply to schools</w:t>
      </w:r>
      <w:r>
        <w:t>)</w:t>
      </w:r>
    </w:p>
    <w:p w14:paraId="78F179D5" w14:textId="77777777" w:rsidR="00EE3AE8" w:rsidRDefault="00EE3AE8" w:rsidP="00DC5EEB">
      <w:pPr>
        <w:pStyle w:val="ListParagraph"/>
        <w:numPr>
          <w:ilvl w:val="1"/>
          <w:numId w:val="2"/>
        </w:numPr>
      </w:pPr>
      <w:r>
        <w:t>Authorization of payrate(s) paid in the year under audit</w:t>
      </w:r>
    </w:p>
    <w:p w14:paraId="62DBC754" w14:textId="77777777" w:rsidR="00EE3AE8" w:rsidRDefault="00EE3AE8" w:rsidP="00DC5EEB">
      <w:pPr>
        <w:pStyle w:val="ListParagraph"/>
        <w:numPr>
          <w:ilvl w:val="1"/>
          <w:numId w:val="2"/>
        </w:numPr>
      </w:pPr>
      <w:r>
        <w:t>IRS Form W-4</w:t>
      </w:r>
    </w:p>
    <w:p w14:paraId="247AD189" w14:textId="77777777" w:rsidR="00F60B17" w:rsidRDefault="00EE3AE8" w:rsidP="00DC5EEB">
      <w:pPr>
        <w:pStyle w:val="ListParagraph"/>
        <w:numPr>
          <w:ilvl w:val="1"/>
          <w:numId w:val="2"/>
        </w:numPr>
      </w:pPr>
      <w:r>
        <w:t xml:space="preserve">Department of Justice Form I-9 should NOT be found in these files (and should be maintained in a separate location).  </w:t>
      </w:r>
      <w:proofErr w:type="gramStart"/>
      <w:r>
        <w:t>Inquire of</w:t>
      </w:r>
      <w:proofErr w:type="gramEnd"/>
      <w:r>
        <w:t xml:space="preserve"> how Forms I-9 are maintained for all employees.</w:t>
      </w:r>
      <w:r w:rsidR="00F8030F">
        <w:t xml:space="preserve"> Request a copy of the I-9 folder and determine if there is a completed and signed form for all current employees.</w:t>
      </w:r>
    </w:p>
    <w:p w14:paraId="16C53D74" w14:textId="77777777" w:rsidR="00EE3AE8" w:rsidRDefault="00EE3AE8" w:rsidP="00DC5EEB">
      <w:pPr>
        <w:pStyle w:val="ListParagraph"/>
      </w:pPr>
      <w:r>
        <w:t>Report any exceptions:</w:t>
      </w:r>
    </w:p>
    <w:tbl>
      <w:tblPr>
        <w:tblW w:w="0" w:type="auto"/>
        <w:tblInd w:w="720" w:type="dxa"/>
        <w:tblBorders>
          <w:bottom w:val="single" w:sz="4" w:space="0" w:color="auto"/>
        </w:tblBorders>
        <w:tblLook w:val="04A0" w:firstRow="1" w:lastRow="0" w:firstColumn="1" w:lastColumn="0" w:noHBand="0" w:noVBand="1"/>
      </w:tblPr>
      <w:tblGrid>
        <w:gridCol w:w="9360"/>
      </w:tblGrid>
      <w:tr w:rsidR="00EE3AE8" w:rsidRPr="006F73F7" w14:paraId="6F2FB865" w14:textId="77777777" w:rsidTr="00705A93">
        <w:trPr>
          <w:trHeight w:val="288"/>
        </w:trPr>
        <w:tc>
          <w:tcPr>
            <w:tcW w:w="9576" w:type="dxa"/>
            <w:tcBorders>
              <w:bottom w:val="single" w:sz="4" w:space="0" w:color="auto"/>
            </w:tcBorders>
          </w:tcPr>
          <w:p w14:paraId="27D345F6" w14:textId="77777777" w:rsidR="00EE3AE8" w:rsidRPr="006F73F7" w:rsidRDefault="00EE3AE8" w:rsidP="00DC5EEB">
            <w:pPr>
              <w:pStyle w:val="ListParagraph"/>
              <w:rPr>
                <w:rFonts w:eastAsia="Calibri"/>
              </w:rPr>
            </w:pPr>
          </w:p>
        </w:tc>
      </w:tr>
      <w:tr w:rsidR="00EE3AE8" w:rsidRPr="006F73F7" w14:paraId="6DA998A1" w14:textId="77777777" w:rsidTr="00705A93">
        <w:trPr>
          <w:trHeight w:val="288"/>
        </w:trPr>
        <w:tc>
          <w:tcPr>
            <w:tcW w:w="9576" w:type="dxa"/>
            <w:tcBorders>
              <w:top w:val="single" w:sz="4" w:space="0" w:color="auto"/>
              <w:bottom w:val="single" w:sz="4" w:space="0" w:color="auto"/>
            </w:tcBorders>
          </w:tcPr>
          <w:p w14:paraId="14C1E637" w14:textId="77777777" w:rsidR="00EE3AE8" w:rsidRPr="006F73F7" w:rsidRDefault="00EE3AE8" w:rsidP="00DC5EEB">
            <w:pPr>
              <w:pStyle w:val="ListParagraph"/>
              <w:rPr>
                <w:rFonts w:eastAsia="Calibri"/>
              </w:rPr>
            </w:pPr>
          </w:p>
        </w:tc>
      </w:tr>
      <w:tr w:rsidR="00EE3AE8" w:rsidRPr="006F73F7" w14:paraId="30B8FC27" w14:textId="77777777" w:rsidTr="00705A93">
        <w:trPr>
          <w:trHeight w:val="288"/>
        </w:trPr>
        <w:tc>
          <w:tcPr>
            <w:tcW w:w="9576" w:type="dxa"/>
            <w:tcBorders>
              <w:top w:val="single" w:sz="4" w:space="0" w:color="auto"/>
              <w:bottom w:val="single" w:sz="4" w:space="0" w:color="auto"/>
            </w:tcBorders>
          </w:tcPr>
          <w:p w14:paraId="1E5151BA" w14:textId="77777777" w:rsidR="00EE3AE8" w:rsidRPr="006F73F7" w:rsidRDefault="00EE3AE8" w:rsidP="00DC5EEB">
            <w:pPr>
              <w:pStyle w:val="ListParagraph"/>
              <w:rPr>
                <w:rFonts w:eastAsia="Calibri"/>
              </w:rPr>
            </w:pPr>
          </w:p>
        </w:tc>
      </w:tr>
      <w:tr w:rsidR="00EE3AE8" w:rsidRPr="006F73F7" w14:paraId="0AC4EFFC" w14:textId="77777777" w:rsidTr="00705A93">
        <w:trPr>
          <w:trHeight w:val="288"/>
        </w:trPr>
        <w:tc>
          <w:tcPr>
            <w:tcW w:w="9576" w:type="dxa"/>
            <w:tcBorders>
              <w:top w:val="single" w:sz="4" w:space="0" w:color="auto"/>
              <w:bottom w:val="single" w:sz="4" w:space="0" w:color="auto"/>
            </w:tcBorders>
          </w:tcPr>
          <w:p w14:paraId="43AE24C2" w14:textId="77777777" w:rsidR="00EE3AE8" w:rsidRPr="006F73F7" w:rsidRDefault="00EE3AE8" w:rsidP="00DC5EEB">
            <w:pPr>
              <w:pStyle w:val="ListParagraph"/>
              <w:rPr>
                <w:rFonts w:eastAsia="Calibri"/>
              </w:rPr>
            </w:pPr>
          </w:p>
        </w:tc>
      </w:tr>
      <w:tr w:rsidR="00EE3AE8" w:rsidRPr="006F73F7" w14:paraId="25366D4F" w14:textId="77777777" w:rsidTr="00705A93">
        <w:trPr>
          <w:trHeight w:val="288"/>
        </w:trPr>
        <w:tc>
          <w:tcPr>
            <w:tcW w:w="9576" w:type="dxa"/>
            <w:tcBorders>
              <w:top w:val="single" w:sz="4" w:space="0" w:color="auto"/>
              <w:bottom w:val="single" w:sz="4" w:space="0" w:color="auto"/>
            </w:tcBorders>
          </w:tcPr>
          <w:p w14:paraId="4037514A" w14:textId="77777777" w:rsidR="00EE3AE8" w:rsidRPr="006F73F7" w:rsidRDefault="00EE3AE8" w:rsidP="00DC5EEB">
            <w:pPr>
              <w:pStyle w:val="ListParagraph"/>
              <w:rPr>
                <w:rFonts w:eastAsia="Calibri"/>
              </w:rPr>
            </w:pPr>
          </w:p>
        </w:tc>
      </w:tr>
      <w:tr w:rsidR="00EE3AE8" w:rsidRPr="006F73F7" w14:paraId="53F2C163" w14:textId="77777777" w:rsidTr="00705A93">
        <w:trPr>
          <w:trHeight w:val="288"/>
        </w:trPr>
        <w:tc>
          <w:tcPr>
            <w:tcW w:w="9576" w:type="dxa"/>
            <w:tcBorders>
              <w:top w:val="single" w:sz="4" w:space="0" w:color="auto"/>
            </w:tcBorders>
          </w:tcPr>
          <w:p w14:paraId="340C38FB" w14:textId="77777777" w:rsidR="00EE3AE8" w:rsidRPr="006F73F7" w:rsidRDefault="00EE3AE8" w:rsidP="00DC5EEB">
            <w:pPr>
              <w:pStyle w:val="ListParagraph"/>
              <w:rPr>
                <w:rFonts w:eastAsia="Calibri"/>
              </w:rPr>
            </w:pPr>
          </w:p>
        </w:tc>
      </w:tr>
    </w:tbl>
    <w:p w14:paraId="22F1C264" w14:textId="77777777" w:rsidR="00F60B17" w:rsidRPr="00D667B1" w:rsidRDefault="00F60B17" w:rsidP="00DC5EEB">
      <w:pPr>
        <w:pStyle w:val="ListParagraph"/>
        <w:rPr>
          <w:rFonts w:eastAsia="PMingLiU"/>
        </w:rPr>
      </w:pPr>
    </w:p>
    <w:p w14:paraId="2FBB3E7C" w14:textId="77777777" w:rsidR="00705A93" w:rsidRDefault="00705A93" w:rsidP="00DC5EEB">
      <w:pPr>
        <w:pStyle w:val="ListParagraph"/>
        <w:numPr>
          <w:ilvl w:val="0"/>
          <w:numId w:val="3"/>
        </w:numPr>
      </w:pPr>
      <w:r>
        <w:t>Review clergy compensation records to determine:</w:t>
      </w:r>
    </w:p>
    <w:p w14:paraId="3D58F1D0" w14:textId="40E520EE" w:rsidR="00F60B17" w:rsidRPr="00705A93" w:rsidRDefault="00F60B17" w:rsidP="00DC5EEB">
      <w:pPr>
        <w:pStyle w:val="ListParagraph"/>
        <w:numPr>
          <w:ilvl w:val="0"/>
          <w:numId w:val="16"/>
        </w:numPr>
      </w:pPr>
      <w:r w:rsidRPr="00705A93">
        <w:t xml:space="preserve">Was clergy compensation reported at end of year on form W-2? </w:t>
      </w:r>
      <w:r w:rsidR="00546DF7">
        <w:t>Box 1 of the cleric’s W-2 should equal cash compensation minus housing allowance minus clergy RSVP contributions minus employee health premiums and other pre-tax deductions.</w:t>
      </w:r>
    </w:p>
    <w:p w14:paraId="18419F71" w14:textId="77777777" w:rsidR="00F60B17" w:rsidRPr="00D667B1" w:rsidRDefault="00F60B17" w:rsidP="00DC5EEB">
      <w:pPr>
        <w:pStyle w:val="ListParagraph"/>
        <w:numPr>
          <w:ilvl w:val="0"/>
          <w:numId w:val="16"/>
        </w:numPr>
      </w:pPr>
      <w:r w:rsidRPr="00D667B1">
        <w:t xml:space="preserve">Was the value of life insurance premiums on coverage </w:t>
      </w:r>
      <w:proofErr w:type="gramStart"/>
      <w:r w:rsidRPr="00D667B1">
        <w:t>in excess of</w:t>
      </w:r>
      <w:proofErr w:type="gramEnd"/>
      <w:r w:rsidRPr="00D667B1">
        <w:t xml:space="preserve"> $50,000</w:t>
      </w:r>
      <w:r>
        <w:t xml:space="preserve">, including the amount provided by Church Pension Group, </w:t>
      </w:r>
      <w:r w:rsidRPr="00D667B1">
        <w:t xml:space="preserve">included on form W-2? </w:t>
      </w:r>
    </w:p>
    <w:p w14:paraId="288E7497" w14:textId="77777777" w:rsidR="00F60B17" w:rsidRPr="00D667B1" w:rsidRDefault="00F60B17" w:rsidP="00DC5EEB">
      <w:pPr>
        <w:pStyle w:val="ListParagraph"/>
        <w:numPr>
          <w:ilvl w:val="0"/>
          <w:numId w:val="16"/>
        </w:numPr>
      </w:pPr>
      <w:r w:rsidRPr="00D667B1">
        <w:t xml:space="preserve">Was vestry approved clergy housing allowance reported in Box 14 of form W-2? </w:t>
      </w:r>
    </w:p>
    <w:p w14:paraId="7C1B83B8" w14:textId="77777777" w:rsidR="00F60B17" w:rsidRDefault="00F60B17" w:rsidP="00DC5EEB">
      <w:pPr>
        <w:pStyle w:val="ListParagraph"/>
        <w:numPr>
          <w:ilvl w:val="0"/>
          <w:numId w:val="16"/>
        </w:numPr>
      </w:pPr>
      <w:r w:rsidRPr="0004443E">
        <w:t xml:space="preserve">Was federal income tax </w:t>
      </w:r>
      <w:r w:rsidR="00705A93">
        <w:t>NOT paid by the church (it may have been withheld from the clergyperson’s paycheck, at their discretion)?</w:t>
      </w:r>
    </w:p>
    <w:p w14:paraId="469912E5" w14:textId="77777777" w:rsidR="00D51AAF" w:rsidRDefault="00D51AAF" w:rsidP="00DC5EEB">
      <w:pPr>
        <w:pStyle w:val="ListParagraph"/>
        <w:numPr>
          <w:ilvl w:val="0"/>
          <w:numId w:val="16"/>
        </w:numPr>
      </w:pPr>
      <w:r>
        <w:t xml:space="preserve">Was FICA and </w:t>
      </w:r>
      <w:proofErr w:type="spellStart"/>
      <w:r>
        <w:t>medicare</w:t>
      </w:r>
      <w:proofErr w:type="spellEnd"/>
      <w:r>
        <w:t xml:space="preserve"> NOT paid by the church for the clergy person?  </w:t>
      </w:r>
    </w:p>
    <w:p w14:paraId="7976A824" w14:textId="77777777" w:rsidR="00705A93" w:rsidRDefault="00705A93" w:rsidP="00DC5EEB">
      <w:pPr>
        <w:pStyle w:val="ListParagraph"/>
      </w:pPr>
      <w:r>
        <w:t>Report any exceptions:</w:t>
      </w:r>
    </w:p>
    <w:tbl>
      <w:tblPr>
        <w:tblW w:w="0" w:type="auto"/>
        <w:tblInd w:w="720" w:type="dxa"/>
        <w:tblBorders>
          <w:bottom w:val="single" w:sz="4" w:space="0" w:color="auto"/>
        </w:tblBorders>
        <w:tblLook w:val="04A0" w:firstRow="1" w:lastRow="0" w:firstColumn="1" w:lastColumn="0" w:noHBand="0" w:noVBand="1"/>
      </w:tblPr>
      <w:tblGrid>
        <w:gridCol w:w="9360"/>
      </w:tblGrid>
      <w:tr w:rsidR="00705A93" w:rsidRPr="006F73F7" w14:paraId="7958731C" w14:textId="77777777" w:rsidTr="00705A93">
        <w:trPr>
          <w:trHeight w:val="288"/>
        </w:trPr>
        <w:tc>
          <w:tcPr>
            <w:tcW w:w="9576" w:type="dxa"/>
            <w:tcBorders>
              <w:bottom w:val="single" w:sz="4" w:space="0" w:color="auto"/>
            </w:tcBorders>
          </w:tcPr>
          <w:p w14:paraId="581D5BD2" w14:textId="77777777" w:rsidR="00705A93" w:rsidRPr="006F73F7" w:rsidRDefault="00705A93" w:rsidP="00DC5EEB">
            <w:pPr>
              <w:pStyle w:val="ListParagraph"/>
              <w:rPr>
                <w:rFonts w:eastAsia="Calibri"/>
              </w:rPr>
            </w:pPr>
          </w:p>
        </w:tc>
      </w:tr>
      <w:tr w:rsidR="00705A93" w:rsidRPr="006F73F7" w14:paraId="5A9072B1" w14:textId="77777777" w:rsidTr="00705A93">
        <w:trPr>
          <w:trHeight w:val="288"/>
        </w:trPr>
        <w:tc>
          <w:tcPr>
            <w:tcW w:w="9576" w:type="dxa"/>
            <w:tcBorders>
              <w:top w:val="single" w:sz="4" w:space="0" w:color="auto"/>
              <w:bottom w:val="single" w:sz="4" w:space="0" w:color="auto"/>
            </w:tcBorders>
          </w:tcPr>
          <w:p w14:paraId="5144E19F" w14:textId="77777777" w:rsidR="00705A93" w:rsidRPr="006F73F7" w:rsidRDefault="00705A93" w:rsidP="00DC5EEB">
            <w:pPr>
              <w:pStyle w:val="ListParagraph"/>
              <w:rPr>
                <w:rFonts w:eastAsia="Calibri"/>
              </w:rPr>
            </w:pPr>
          </w:p>
        </w:tc>
      </w:tr>
      <w:tr w:rsidR="00705A93" w:rsidRPr="006F73F7" w14:paraId="20869DFB" w14:textId="77777777" w:rsidTr="00705A93">
        <w:trPr>
          <w:trHeight w:val="288"/>
        </w:trPr>
        <w:tc>
          <w:tcPr>
            <w:tcW w:w="9576" w:type="dxa"/>
            <w:tcBorders>
              <w:top w:val="single" w:sz="4" w:space="0" w:color="auto"/>
              <w:bottom w:val="single" w:sz="4" w:space="0" w:color="auto"/>
            </w:tcBorders>
          </w:tcPr>
          <w:p w14:paraId="728CD9A6" w14:textId="77777777" w:rsidR="00705A93" w:rsidRPr="006F73F7" w:rsidRDefault="00705A93" w:rsidP="00DC5EEB">
            <w:pPr>
              <w:pStyle w:val="ListParagraph"/>
              <w:rPr>
                <w:rFonts w:eastAsia="Calibri"/>
              </w:rPr>
            </w:pPr>
          </w:p>
        </w:tc>
      </w:tr>
      <w:tr w:rsidR="00705A93" w:rsidRPr="006F73F7" w14:paraId="073D0826" w14:textId="77777777" w:rsidTr="00705A93">
        <w:trPr>
          <w:trHeight w:val="288"/>
        </w:trPr>
        <w:tc>
          <w:tcPr>
            <w:tcW w:w="9576" w:type="dxa"/>
            <w:tcBorders>
              <w:top w:val="single" w:sz="4" w:space="0" w:color="auto"/>
              <w:bottom w:val="single" w:sz="4" w:space="0" w:color="auto"/>
            </w:tcBorders>
          </w:tcPr>
          <w:p w14:paraId="67677694" w14:textId="77777777" w:rsidR="00705A93" w:rsidRPr="006F73F7" w:rsidRDefault="00705A93" w:rsidP="00DC5EEB">
            <w:pPr>
              <w:pStyle w:val="ListParagraph"/>
              <w:rPr>
                <w:rFonts w:eastAsia="Calibri"/>
              </w:rPr>
            </w:pPr>
          </w:p>
        </w:tc>
      </w:tr>
      <w:tr w:rsidR="00705A93" w:rsidRPr="006F73F7" w14:paraId="6499F22B" w14:textId="77777777" w:rsidTr="00705A93">
        <w:trPr>
          <w:trHeight w:val="288"/>
        </w:trPr>
        <w:tc>
          <w:tcPr>
            <w:tcW w:w="9576" w:type="dxa"/>
            <w:tcBorders>
              <w:top w:val="single" w:sz="4" w:space="0" w:color="auto"/>
              <w:bottom w:val="single" w:sz="4" w:space="0" w:color="auto"/>
            </w:tcBorders>
          </w:tcPr>
          <w:p w14:paraId="4B6E615C" w14:textId="77777777" w:rsidR="00705A93" w:rsidRPr="006F73F7" w:rsidRDefault="00705A93" w:rsidP="00DC5EEB">
            <w:pPr>
              <w:pStyle w:val="ListParagraph"/>
              <w:rPr>
                <w:rFonts w:eastAsia="Calibri"/>
              </w:rPr>
            </w:pPr>
          </w:p>
        </w:tc>
      </w:tr>
      <w:tr w:rsidR="00705A93" w:rsidRPr="006F73F7" w14:paraId="01F0F45A" w14:textId="77777777" w:rsidTr="00705A93">
        <w:trPr>
          <w:trHeight w:val="288"/>
        </w:trPr>
        <w:tc>
          <w:tcPr>
            <w:tcW w:w="9576" w:type="dxa"/>
            <w:tcBorders>
              <w:top w:val="single" w:sz="4" w:space="0" w:color="auto"/>
            </w:tcBorders>
          </w:tcPr>
          <w:p w14:paraId="00EC3D1B" w14:textId="77777777" w:rsidR="00705A93" w:rsidRPr="006F73F7" w:rsidRDefault="00705A93" w:rsidP="00DC5EEB">
            <w:pPr>
              <w:pStyle w:val="ListParagraph"/>
              <w:rPr>
                <w:rFonts w:eastAsia="Calibri"/>
              </w:rPr>
            </w:pPr>
          </w:p>
        </w:tc>
      </w:tr>
    </w:tbl>
    <w:p w14:paraId="13DAD560" w14:textId="77777777" w:rsidR="00F60B17" w:rsidRDefault="00F60B17" w:rsidP="00DC5EEB">
      <w:pPr>
        <w:pStyle w:val="ListParagraph"/>
      </w:pPr>
    </w:p>
    <w:p w14:paraId="4D387716" w14:textId="77777777" w:rsidR="00F60B17" w:rsidRDefault="00F60B17" w:rsidP="00DC5EEB">
      <w:pPr>
        <w:pStyle w:val="ListParagraph"/>
      </w:pPr>
    </w:p>
    <w:p w14:paraId="0A3D62D2" w14:textId="47C09CA1" w:rsidR="00F60B17" w:rsidRDefault="00705A93" w:rsidP="00DC5EEB">
      <w:pPr>
        <w:pStyle w:val="ListParagraph"/>
        <w:numPr>
          <w:ilvl w:val="0"/>
          <w:numId w:val="3"/>
        </w:numPr>
      </w:pPr>
      <w:r>
        <w:t xml:space="preserve">Obtain the last clergy pension assessment bill paid in </w:t>
      </w:r>
      <w:r w:rsidR="00FE0B54">
        <w:t>2025</w:t>
      </w:r>
      <w:r>
        <w:t xml:space="preserve">.  </w:t>
      </w:r>
      <w:r w:rsidR="00F60B17" w:rsidRPr="007B312E">
        <w:t xml:space="preserve">Are pension payments </w:t>
      </w:r>
      <w:proofErr w:type="gramStart"/>
      <w:r w:rsidR="00F60B17" w:rsidRPr="007B312E">
        <w:t>up</w:t>
      </w:r>
      <w:r>
        <w:t>-</w:t>
      </w:r>
      <w:r w:rsidR="00F60B17" w:rsidRPr="007B312E">
        <w:t>to</w:t>
      </w:r>
      <w:r>
        <w:t>-</w:t>
      </w:r>
      <w:r w:rsidR="00F60B17" w:rsidRPr="007B312E">
        <w:t>date</w:t>
      </w:r>
      <w:proofErr w:type="gramEnd"/>
      <w:r w:rsidR="00F60B17" w:rsidRPr="007B312E">
        <w:t xml:space="preserve"> for all participants</w:t>
      </w:r>
      <w:r>
        <w:t xml:space="preserve"> (no past due amount or carryforward balance)</w:t>
      </w:r>
      <w:r w:rsidR="00F60B17" w:rsidRPr="007B312E">
        <w:t xml:space="preserve">? </w:t>
      </w:r>
      <w:r>
        <w:t xml:space="preserve"> </w:t>
      </w:r>
    </w:p>
    <w:p w14:paraId="7004C995" w14:textId="46AEAB7E" w:rsidR="00705A93" w:rsidRDefault="00503891" w:rsidP="00DC5EEB">
      <w:pPr>
        <w:pStyle w:val="ListParagraph"/>
      </w:pPr>
      <w:r>
        <w:lastRenderedPageBreak/>
        <w:pict w14:anchorId="6B27B50F">
          <v:shape id="_x0000_i1050" type="#_x0000_t75" style="width:108.3pt;height:21.9pt">
            <v:imagedata r:id="rId24" o:title=""/>
          </v:shape>
        </w:pict>
      </w:r>
    </w:p>
    <w:p w14:paraId="02B65B49" w14:textId="5FAF392B" w:rsidR="00705A93" w:rsidRDefault="00503891" w:rsidP="00DC5EEB">
      <w:pPr>
        <w:pStyle w:val="ListParagraph"/>
      </w:pPr>
      <w:r>
        <w:pict w14:anchorId="6D59E048">
          <v:shape id="_x0000_i1051" type="#_x0000_t75" style="width:108.3pt;height:21.9pt">
            <v:imagedata r:id="rId20" o:title=""/>
          </v:shape>
        </w:pict>
      </w:r>
    </w:p>
    <w:p w14:paraId="28D8A044" w14:textId="77777777" w:rsidR="00705A93" w:rsidRDefault="00705A93" w:rsidP="00DC5EEB">
      <w:pPr>
        <w:pStyle w:val="ListParagraph"/>
      </w:pPr>
      <w:r>
        <w:t>Report any exceptions:</w:t>
      </w:r>
    </w:p>
    <w:tbl>
      <w:tblPr>
        <w:tblW w:w="0" w:type="auto"/>
        <w:tblInd w:w="720" w:type="dxa"/>
        <w:tblBorders>
          <w:bottom w:val="single" w:sz="4" w:space="0" w:color="auto"/>
        </w:tblBorders>
        <w:tblLook w:val="04A0" w:firstRow="1" w:lastRow="0" w:firstColumn="1" w:lastColumn="0" w:noHBand="0" w:noVBand="1"/>
      </w:tblPr>
      <w:tblGrid>
        <w:gridCol w:w="9360"/>
      </w:tblGrid>
      <w:tr w:rsidR="00705A93" w:rsidRPr="006F73F7" w14:paraId="3A9D086D" w14:textId="77777777" w:rsidTr="00705A93">
        <w:trPr>
          <w:trHeight w:val="288"/>
        </w:trPr>
        <w:tc>
          <w:tcPr>
            <w:tcW w:w="9576" w:type="dxa"/>
            <w:tcBorders>
              <w:bottom w:val="single" w:sz="4" w:space="0" w:color="auto"/>
            </w:tcBorders>
          </w:tcPr>
          <w:p w14:paraId="198912A5" w14:textId="77777777" w:rsidR="00705A93" w:rsidRPr="006F73F7" w:rsidRDefault="00705A93" w:rsidP="00DC5EEB">
            <w:pPr>
              <w:pStyle w:val="ListParagraph"/>
              <w:rPr>
                <w:rFonts w:eastAsia="Calibri"/>
              </w:rPr>
            </w:pPr>
          </w:p>
        </w:tc>
      </w:tr>
      <w:tr w:rsidR="00705A93" w:rsidRPr="006F73F7" w14:paraId="3601B411" w14:textId="77777777" w:rsidTr="00705A93">
        <w:trPr>
          <w:trHeight w:val="288"/>
        </w:trPr>
        <w:tc>
          <w:tcPr>
            <w:tcW w:w="9576" w:type="dxa"/>
            <w:tcBorders>
              <w:top w:val="single" w:sz="4" w:space="0" w:color="auto"/>
              <w:bottom w:val="single" w:sz="4" w:space="0" w:color="auto"/>
            </w:tcBorders>
          </w:tcPr>
          <w:p w14:paraId="35591830" w14:textId="77777777" w:rsidR="00705A93" w:rsidRPr="006F73F7" w:rsidRDefault="00705A93" w:rsidP="00DC5EEB">
            <w:pPr>
              <w:pStyle w:val="ListParagraph"/>
              <w:rPr>
                <w:rFonts w:eastAsia="Calibri"/>
              </w:rPr>
            </w:pPr>
          </w:p>
        </w:tc>
      </w:tr>
      <w:tr w:rsidR="00705A93" w:rsidRPr="006F73F7" w14:paraId="2D8552D1" w14:textId="77777777" w:rsidTr="00705A93">
        <w:trPr>
          <w:trHeight w:val="288"/>
        </w:trPr>
        <w:tc>
          <w:tcPr>
            <w:tcW w:w="9576" w:type="dxa"/>
            <w:tcBorders>
              <w:top w:val="single" w:sz="4" w:space="0" w:color="auto"/>
              <w:bottom w:val="single" w:sz="4" w:space="0" w:color="auto"/>
            </w:tcBorders>
          </w:tcPr>
          <w:p w14:paraId="7A65C6B7" w14:textId="77777777" w:rsidR="00705A93" w:rsidRPr="006F73F7" w:rsidRDefault="00705A93" w:rsidP="00DC5EEB">
            <w:pPr>
              <w:pStyle w:val="ListParagraph"/>
              <w:rPr>
                <w:rFonts w:eastAsia="Calibri"/>
              </w:rPr>
            </w:pPr>
          </w:p>
        </w:tc>
      </w:tr>
    </w:tbl>
    <w:p w14:paraId="6EC6EAF9" w14:textId="77777777" w:rsidR="00F60B17" w:rsidRDefault="00F60B17" w:rsidP="00DC5EEB">
      <w:pPr>
        <w:pStyle w:val="ListParagraph"/>
      </w:pPr>
    </w:p>
    <w:p w14:paraId="64627E1E" w14:textId="51E04689" w:rsidR="00DE5261" w:rsidRDefault="00DE5261" w:rsidP="00DC5EEB">
      <w:pPr>
        <w:pStyle w:val="ListParagraph"/>
        <w:numPr>
          <w:ilvl w:val="0"/>
          <w:numId w:val="3"/>
        </w:numPr>
      </w:pPr>
      <w:r>
        <w:t xml:space="preserve">Does the amount of pension expense on the </w:t>
      </w:r>
      <w:proofErr w:type="spellStart"/>
      <w:r>
        <w:t>p&amp;L</w:t>
      </w:r>
      <w:proofErr w:type="spellEnd"/>
      <w:r>
        <w:t xml:space="preserve"> equal 18 % of the priest(s)’s stipend plus housing</w:t>
      </w:r>
      <w:r w:rsidR="00ED2E66">
        <w:t xml:space="preserve"> allowance</w:t>
      </w:r>
      <w:r>
        <w:t>?</w:t>
      </w:r>
      <w:r w:rsidR="00ED2E66">
        <w:t xml:space="preserve">  If a rectory is provided, pension should equal 18% of 130% of their Cash Stipend (including any utilities allowance).</w:t>
      </w:r>
    </w:p>
    <w:p w14:paraId="095C10C1" w14:textId="77777777" w:rsidR="00ED2E66" w:rsidRDefault="00ED2E66" w:rsidP="00E26A51">
      <w:pPr>
        <w:pStyle w:val="ListParagraph"/>
      </w:pPr>
    </w:p>
    <w:p w14:paraId="118AE181" w14:textId="0E3538C7" w:rsidR="00DE5261" w:rsidRDefault="00DE5261" w:rsidP="00DC5EEB">
      <w:pPr>
        <w:pStyle w:val="ListParagraph"/>
        <w:numPr>
          <w:ilvl w:val="0"/>
          <w:numId w:val="3"/>
        </w:numPr>
      </w:pPr>
      <w:r>
        <w:t xml:space="preserve">Review the names </w:t>
      </w:r>
      <w:proofErr w:type="gramStart"/>
      <w:r>
        <w:t>on</w:t>
      </w:r>
      <w:proofErr w:type="gramEnd"/>
      <w:r>
        <w:t xml:space="preserve"> the pension bill.  Are the names listed current?</w:t>
      </w:r>
    </w:p>
    <w:p w14:paraId="291E60FA" w14:textId="77777777" w:rsidR="00ED2E66" w:rsidRDefault="00ED2E66" w:rsidP="00E26A51">
      <w:pPr>
        <w:pStyle w:val="ListParagraph"/>
      </w:pPr>
    </w:p>
    <w:p w14:paraId="6031447F" w14:textId="60082D56" w:rsidR="00F60B17" w:rsidRDefault="00615C28" w:rsidP="00DC5EEB">
      <w:pPr>
        <w:pStyle w:val="ListParagraph"/>
        <w:numPr>
          <w:ilvl w:val="0"/>
          <w:numId w:val="3"/>
        </w:numPr>
      </w:pPr>
      <w:r>
        <w:t xml:space="preserve">Obtain the last Fidelity </w:t>
      </w:r>
      <w:r w:rsidR="00E67FAA">
        <w:t xml:space="preserve">contribution platform showing contributions </w:t>
      </w:r>
      <w:r w:rsidR="00D51AAF">
        <w:t xml:space="preserve">for lay pension and clergy RSVP </w:t>
      </w:r>
      <w:r>
        <w:t xml:space="preserve">in </w:t>
      </w:r>
      <w:r w:rsidR="00FE0B54">
        <w:t>2025</w:t>
      </w:r>
      <w:r>
        <w:t xml:space="preserve">.  </w:t>
      </w:r>
      <w:r w:rsidR="00F60B17" w:rsidRPr="007B312E">
        <w:t xml:space="preserve">Are </w:t>
      </w:r>
      <w:r w:rsidR="00705A93">
        <w:t xml:space="preserve">all </w:t>
      </w:r>
      <w:r w:rsidR="00F60B17" w:rsidRPr="007B312E">
        <w:t>lay employees</w:t>
      </w:r>
      <w:r w:rsidR="00F60B17">
        <w:t xml:space="preserve"> (</w:t>
      </w:r>
      <w:r w:rsidR="00ED2E1C">
        <w:t>in</w:t>
      </w:r>
      <w:r w:rsidR="00F60B17">
        <w:t>cluding teachers)</w:t>
      </w:r>
      <w:r w:rsidR="00F60B17" w:rsidRPr="007B312E">
        <w:t xml:space="preserve"> that </w:t>
      </w:r>
      <w:r w:rsidR="00705A93">
        <w:t>are regularly scheduled for</w:t>
      </w:r>
      <w:r w:rsidR="00F60B17" w:rsidRPr="007B312E">
        <w:t xml:space="preserve"> more than 1,000 hours a year covered by a CPG </w:t>
      </w:r>
      <w:r w:rsidR="00705A93">
        <w:t>403b (defined contribution) plan</w:t>
      </w:r>
      <w:r w:rsidR="00F60B17" w:rsidRPr="007B312E">
        <w:t xml:space="preserve">? </w:t>
      </w:r>
      <w:r w:rsidR="00002D59">
        <w:t xml:space="preserve"> </w:t>
      </w:r>
      <w:r>
        <w:t>Are plan contributions paid current (note these should include employer contributions and may include employee contributions made via payroll deduction)?</w:t>
      </w:r>
    </w:p>
    <w:p w14:paraId="5D1DA7A8" w14:textId="04AF397D" w:rsidR="00705A93" w:rsidRDefault="00503891" w:rsidP="00DC5EEB">
      <w:pPr>
        <w:pStyle w:val="ListParagraph"/>
      </w:pPr>
      <w:r>
        <w:pict w14:anchorId="2BFE1049">
          <v:shape id="_x0000_i1052" type="#_x0000_t75" style="width:108.3pt;height:21.9pt">
            <v:imagedata r:id="rId28" o:title=""/>
          </v:shape>
        </w:pict>
      </w:r>
    </w:p>
    <w:p w14:paraId="55B5CAF8" w14:textId="62D18E10" w:rsidR="00705A93" w:rsidRDefault="00503891" w:rsidP="00DC5EEB">
      <w:pPr>
        <w:pStyle w:val="ListParagraph"/>
      </w:pPr>
      <w:r>
        <w:pict w14:anchorId="4CC38A2C">
          <v:shape id="_x0000_i1053" type="#_x0000_t75" style="width:108.3pt;height:21.9pt">
            <v:imagedata r:id="rId20" o:title=""/>
          </v:shape>
        </w:pict>
      </w:r>
    </w:p>
    <w:p w14:paraId="3A387E5C" w14:textId="77777777" w:rsidR="00705A93" w:rsidRDefault="00705A93" w:rsidP="00DC5EEB">
      <w:pPr>
        <w:pStyle w:val="ListParagraph"/>
      </w:pPr>
      <w:r>
        <w:t>Report any exceptions:</w:t>
      </w:r>
    </w:p>
    <w:tbl>
      <w:tblPr>
        <w:tblW w:w="0" w:type="auto"/>
        <w:tblInd w:w="720" w:type="dxa"/>
        <w:tblBorders>
          <w:bottom w:val="single" w:sz="4" w:space="0" w:color="auto"/>
        </w:tblBorders>
        <w:tblLook w:val="04A0" w:firstRow="1" w:lastRow="0" w:firstColumn="1" w:lastColumn="0" w:noHBand="0" w:noVBand="1"/>
      </w:tblPr>
      <w:tblGrid>
        <w:gridCol w:w="9360"/>
      </w:tblGrid>
      <w:tr w:rsidR="00705A93" w:rsidRPr="006F73F7" w14:paraId="5559E0E2" w14:textId="77777777" w:rsidTr="00705A93">
        <w:trPr>
          <w:trHeight w:val="288"/>
        </w:trPr>
        <w:tc>
          <w:tcPr>
            <w:tcW w:w="9576" w:type="dxa"/>
            <w:tcBorders>
              <w:bottom w:val="single" w:sz="4" w:space="0" w:color="auto"/>
            </w:tcBorders>
          </w:tcPr>
          <w:p w14:paraId="24546956" w14:textId="77777777" w:rsidR="00705A93" w:rsidRPr="006F73F7" w:rsidRDefault="00705A93" w:rsidP="00DC5EEB">
            <w:pPr>
              <w:pStyle w:val="ListParagraph"/>
              <w:rPr>
                <w:rFonts w:eastAsia="Calibri"/>
              </w:rPr>
            </w:pPr>
          </w:p>
        </w:tc>
      </w:tr>
      <w:tr w:rsidR="00705A93" w:rsidRPr="006F73F7" w14:paraId="6794F21C" w14:textId="77777777" w:rsidTr="00705A93">
        <w:trPr>
          <w:trHeight w:val="288"/>
        </w:trPr>
        <w:tc>
          <w:tcPr>
            <w:tcW w:w="9576" w:type="dxa"/>
            <w:tcBorders>
              <w:top w:val="single" w:sz="4" w:space="0" w:color="auto"/>
              <w:bottom w:val="single" w:sz="4" w:space="0" w:color="auto"/>
            </w:tcBorders>
          </w:tcPr>
          <w:p w14:paraId="7415135E" w14:textId="77777777" w:rsidR="00705A93" w:rsidRPr="006F73F7" w:rsidRDefault="00705A93" w:rsidP="00DC5EEB">
            <w:pPr>
              <w:pStyle w:val="ListParagraph"/>
              <w:rPr>
                <w:rFonts w:eastAsia="Calibri"/>
              </w:rPr>
            </w:pPr>
          </w:p>
        </w:tc>
      </w:tr>
      <w:tr w:rsidR="00705A93" w:rsidRPr="006F73F7" w14:paraId="53C1BECF" w14:textId="77777777" w:rsidTr="00705A93">
        <w:trPr>
          <w:trHeight w:val="288"/>
        </w:trPr>
        <w:tc>
          <w:tcPr>
            <w:tcW w:w="9576" w:type="dxa"/>
            <w:tcBorders>
              <w:top w:val="single" w:sz="4" w:space="0" w:color="auto"/>
              <w:bottom w:val="single" w:sz="4" w:space="0" w:color="auto"/>
            </w:tcBorders>
          </w:tcPr>
          <w:p w14:paraId="58190AD7" w14:textId="77777777" w:rsidR="00705A93" w:rsidRPr="006F73F7" w:rsidRDefault="00705A93" w:rsidP="00DC5EEB">
            <w:pPr>
              <w:pStyle w:val="ListParagraph"/>
              <w:rPr>
                <w:rFonts w:eastAsia="Calibri"/>
              </w:rPr>
            </w:pPr>
          </w:p>
        </w:tc>
      </w:tr>
    </w:tbl>
    <w:p w14:paraId="0C347A08" w14:textId="77777777" w:rsidR="00705A93" w:rsidRDefault="00705A93" w:rsidP="00DC5EEB">
      <w:pPr>
        <w:pStyle w:val="ListParagraph"/>
      </w:pPr>
    </w:p>
    <w:p w14:paraId="543A3CBA" w14:textId="60F59B62" w:rsidR="00F60B17" w:rsidRDefault="00615C28" w:rsidP="00DC5EEB">
      <w:pPr>
        <w:pStyle w:val="ListParagraph"/>
        <w:numPr>
          <w:ilvl w:val="0"/>
          <w:numId w:val="3"/>
        </w:numPr>
      </w:pPr>
      <w:r>
        <w:t xml:space="preserve">Obtain the </w:t>
      </w:r>
      <w:proofErr w:type="gramStart"/>
      <w:r>
        <w:t xml:space="preserve">last </w:t>
      </w:r>
      <w:r w:rsidR="00652454">
        <w:t xml:space="preserve"> Episcopal</w:t>
      </w:r>
      <w:proofErr w:type="gramEnd"/>
      <w:r w:rsidR="00652454">
        <w:t xml:space="preserve"> Church Medical </w:t>
      </w:r>
      <w:proofErr w:type="gramStart"/>
      <w:r w:rsidR="00652454">
        <w:t xml:space="preserve">Trust </w:t>
      </w:r>
      <w:r w:rsidR="00D51AAF">
        <w:t xml:space="preserve"> </w:t>
      </w:r>
      <w:r>
        <w:t>bill</w:t>
      </w:r>
      <w:proofErr w:type="gramEnd"/>
      <w:r>
        <w:t xml:space="preserve"> paid in </w:t>
      </w:r>
      <w:r w:rsidR="00FE0B54">
        <w:t>2025</w:t>
      </w:r>
      <w:r>
        <w:t xml:space="preserve">.  </w:t>
      </w:r>
      <w:r w:rsidR="00F60B17" w:rsidRPr="00705A93">
        <w:t xml:space="preserve">Are </w:t>
      </w:r>
      <w:r w:rsidR="00705A93" w:rsidRPr="00705A93">
        <w:t>all</w:t>
      </w:r>
      <w:r w:rsidR="00F60B17" w:rsidRPr="00705A93">
        <w:t xml:space="preserve"> </w:t>
      </w:r>
      <w:r w:rsidR="00705A93" w:rsidRPr="00705A93">
        <w:t xml:space="preserve">clergy and lay </w:t>
      </w:r>
      <w:r w:rsidR="00F60B17" w:rsidRPr="00705A93">
        <w:t xml:space="preserve">employees that </w:t>
      </w:r>
      <w:r w:rsidR="00705A93" w:rsidRPr="00705A93">
        <w:t>are regularly scheduled for</w:t>
      </w:r>
      <w:r w:rsidR="00F60B17" w:rsidRPr="00705A93">
        <w:t xml:space="preserve"> more than 1,500 hours a year covered by a</w:t>
      </w:r>
      <w:r w:rsidR="00705A93" w:rsidRPr="00705A93">
        <w:t>n Episcopal</w:t>
      </w:r>
      <w:r w:rsidR="00F60B17" w:rsidRPr="00705A93">
        <w:t xml:space="preserve"> Medical Trust healthcare plan? </w:t>
      </w:r>
      <w:r w:rsidR="00705A93" w:rsidRPr="00705A93">
        <w:t xml:space="preserve">(NOTE: school and thrift shop employees may be excluded or </w:t>
      </w:r>
      <w:proofErr w:type="gramStart"/>
      <w:r w:rsidR="00705A93" w:rsidRPr="00705A93">
        <w:t>provided</w:t>
      </w:r>
      <w:proofErr w:type="gramEnd"/>
      <w:r w:rsidR="00705A93" w:rsidRPr="00705A93">
        <w:t xml:space="preserve"> other healthcare benefits</w:t>
      </w:r>
      <w:r w:rsidR="00964553">
        <w:t xml:space="preserve">.  </w:t>
      </w:r>
      <w:r w:rsidR="00CD2634">
        <w:t>Eligible employees</w:t>
      </w:r>
      <w:r w:rsidR="00964553">
        <w:t xml:space="preserve"> MAY NOT refuse Episcopal Church Medical Plans without a valid opt-out reason</w:t>
      </w:r>
      <w:r w:rsidR="00705A93" w:rsidRPr="00705A93">
        <w:t>)</w:t>
      </w:r>
      <w:r w:rsidR="00705A93">
        <w:t>.</w:t>
      </w:r>
      <w:r>
        <w:t xml:space="preserve">  Are plan premiums paid current?</w:t>
      </w:r>
    </w:p>
    <w:p w14:paraId="593891C5" w14:textId="19FDD99E" w:rsidR="00705A93" w:rsidRDefault="00503891" w:rsidP="00DC5EEB">
      <w:pPr>
        <w:pStyle w:val="ListParagraph"/>
      </w:pPr>
      <w:r>
        <w:pict w14:anchorId="0498A908">
          <v:shape id="_x0000_i1054" type="#_x0000_t75" style="width:108.3pt;height:21.9pt">
            <v:imagedata r:id="rId28" o:title=""/>
          </v:shape>
        </w:pict>
      </w:r>
    </w:p>
    <w:p w14:paraId="6A3D297A" w14:textId="49742C74" w:rsidR="00705A93" w:rsidRDefault="00503891" w:rsidP="00DC5EEB">
      <w:pPr>
        <w:pStyle w:val="ListParagraph"/>
      </w:pPr>
      <w:r>
        <w:pict w14:anchorId="6F9952B9">
          <v:shape id="_x0000_i1055" type="#_x0000_t75" style="width:108.3pt;height:21.9pt">
            <v:imagedata r:id="rId20" o:title=""/>
          </v:shape>
        </w:pict>
      </w:r>
    </w:p>
    <w:p w14:paraId="476D1146" w14:textId="77777777" w:rsidR="00705A93" w:rsidRDefault="00705A93" w:rsidP="00DC5EEB">
      <w:pPr>
        <w:pStyle w:val="ListParagraph"/>
      </w:pPr>
      <w:r>
        <w:t>Report any exceptions:</w:t>
      </w:r>
    </w:p>
    <w:tbl>
      <w:tblPr>
        <w:tblW w:w="0" w:type="auto"/>
        <w:tblInd w:w="720" w:type="dxa"/>
        <w:tblBorders>
          <w:bottom w:val="single" w:sz="4" w:space="0" w:color="auto"/>
        </w:tblBorders>
        <w:tblLook w:val="04A0" w:firstRow="1" w:lastRow="0" w:firstColumn="1" w:lastColumn="0" w:noHBand="0" w:noVBand="1"/>
      </w:tblPr>
      <w:tblGrid>
        <w:gridCol w:w="9360"/>
      </w:tblGrid>
      <w:tr w:rsidR="00705A93" w:rsidRPr="006F73F7" w14:paraId="3471484E" w14:textId="77777777" w:rsidTr="00705A93">
        <w:trPr>
          <w:trHeight w:val="288"/>
        </w:trPr>
        <w:tc>
          <w:tcPr>
            <w:tcW w:w="9576" w:type="dxa"/>
            <w:tcBorders>
              <w:bottom w:val="single" w:sz="4" w:space="0" w:color="auto"/>
            </w:tcBorders>
          </w:tcPr>
          <w:p w14:paraId="3E3C901C" w14:textId="77777777" w:rsidR="00705A93" w:rsidRPr="006F73F7" w:rsidRDefault="00705A93" w:rsidP="00DC5EEB">
            <w:pPr>
              <w:pStyle w:val="ListParagraph"/>
              <w:rPr>
                <w:rFonts w:eastAsia="Calibri"/>
              </w:rPr>
            </w:pPr>
          </w:p>
        </w:tc>
      </w:tr>
      <w:tr w:rsidR="00705A93" w:rsidRPr="006F73F7" w14:paraId="1EAA38FD" w14:textId="77777777" w:rsidTr="00705A93">
        <w:trPr>
          <w:trHeight w:val="288"/>
        </w:trPr>
        <w:tc>
          <w:tcPr>
            <w:tcW w:w="9576" w:type="dxa"/>
            <w:tcBorders>
              <w:top w:val="single" w:sz="4" w:space="0" w:color="auto"/>
              <w:bottom w:val="single" w:sz="4" w:space="0" w:color="auto"/>
            </w:tcBorders>
          </w:tcPr>
          <w:p w14:paraId="78EFB2C5" w14:textId="77777777" w:rsidR="00705A93" w:rsidRPr="006F73F7" w:rsidRDefault="00705A93" w:rsidP="00DC5EEB">
            <w:pPr>
              <w:pStyle w:val="ListParagraph"/>
              <w:rPr>
                <w:rFonts w:eastAsia="Calibri"/>
              </w:rPr>
            </w:pPr>
          </w:p>
        </w:tc>
      </w:tr>
      <w:tr w:rsidR="00705A93" w:rsidRPr="006F73F7" w14:paraId="078E1FD9" w14:textId="77777777" w:rsidTr="00705A93">
        <w:trPr>
          <w:trHeight w:val="288"/>
        </w:trPr>
        <w:tc>
          <w:tcPr>
            <w:tcW w:w="9576" w:type="dxa"/>
            <w:tcBorders>
              <w:top w:val="single" w:sz="4" w:space="0" w:color="auto"/>
              <w:bottom w:val="single" w:sz="4" w:space="0" w:color="auto"/>
            </w:tcBorders>
          </w:tcPr>
          <w:p w14:paraId="0358FA7C" w14:textId="77777777" w:rsidR="00705A93" w:rsidRPr="006F73F7" w:rsidRDefault="00705A93" w:rsidP="00DC5EEB">
            <w:pPr>
              <w:pStyle w:val="ListParagraph"/>
              <w:rPr>
                <w:rFonts w:eastAsia="Calibri"/>
              </w:rPr>
            </w:pPr>
          </w:p>
        </w:tc>
      </w:tr>
    </w:tbl>
    <w:p w14:paraId="72686F2B" w14:textId="77777777" w:rsidR="00705A93" w:rsidRDefault="00705A93" w:rsidP="00DC5EEB">
      <w:pPr>
        <w:pStyle w:val="ListParagraph"/>
      </w:pPr>
    </w:p>
    <w:p w14:paraId="0F48AE9E" w14:textId="741B72A4" w:rsidR="00F60B17" w:rsidRDefault="00F60B17" w:rsidP="00DC5EEB">
      <w:pPr>
        <w:pStyle w:val="ListParagraph"/>
        <w:numPr>
          <w:ilvl w:val="0"/>
          <w:numId w:val="3"/>
        </w:numPr>
      </w:pPr>
      <w:r w:rsidRPr="007B312E">
        <w:t xml:space="preserve">If the </w:t>
      </w:r>
      <w:r>
        <w:t>church</w:t>
      </w:r>
      <w:r w:rsidRPr="007B312E">
        <w:t xml:space="preserve"> has one or more employees (including clergy), </w:t>
      </w:r>
      <w:r w:rsidR="00615C28">
        <w:t>is</w:t>
      </w:r>
      <w:r w:rsidRPr="007B312E">
        <w:t xml:space="preserve"> a </w:t>
      </w:r>
      <w:r>
        <w:t xml:space="preserve">workers </w:t>
      </w:r>
      <w:r w:rsidRPr="007B312E">
        <w:t xml:space="preserve">compensation insurance policy </w:t>
      </w:r>
      <w:r w:rsidR="00615C28">
        <w:t>being maintained</w:t>
      </w:r>
      <w:r w:rsidRPr="007B312E">
        <w:t xml:space="preserve">? (Required) </w:t>
      </w:r>
      <w:r w:rsidR="00117F56">
        <w:t>Name of carrier:  _________________________</w:t>
      </w:r>
    </w:p>
    <w:p w14:paraId="725F9B4B" w14:textId="121C43ED" w:rsidR="00615C28" w:rsidRDefault="00503891" w:rsidP="00DC5EEB">
      <w:pPr>
        <w:pStyle w:val="ListParagraph"/>
      </w:pPr>
      <w:r>
        <w:pict w14:anchorId="68077399">
          <v:shape id="_x0000_i1056" type="#_x0000_t75" style="width:108.3pt;height:21.9pt">
            <v:imagedata r:id="rId24" o:title=""/>
          </v:shape>
        </w:pict>
      </w:r>
    </w:p>
    <w:p w14:paraId="58D5796A" w14:textId="40CD5894" w:rsidR="00615C28" w:rsidRDefault="00503891" w:rsidP="00DC5EEB">
      <w:pPr>
        <w:pStyle w:val="ListParagraph"/>
      </w:pPr>
      <w:r>
        <w:pict w14:anchorId="00EAA01C">
          <v:shape id="_x0000_i1057" type="#_x0000_t75" style="width:108.3pt;height:21.9pt">
            <v:imagedata r:id="rId20" o:title=""/>
          </v:shape>
        </w:pict>
      </w:r>
    </w:p>
    <w:p w14:paraId="109FCA60" w14:textId="77777777" w:rsidR="00615C28" w:rsidRDefault="00615C28" w:rsidP="00DC5EEB">
      <w:pPr>
        <w:pStyle w:val="ListParagraph"/>
      </w:pPr>
    </w:p>
    <w:p w14:paraId="5D2389CF" w14:textId="77777777" w:rsidR="00F60B17" w:rsidRPr="00FF759D" w:rsidRDefault="00615C28" w:rsidP="00DC5EEB">
      <w:pPr>
        <w:pStyle w:val="ListParagraph"/>
        <w:numPr>
          <w:ilvl w:val="0"/>
          <w:numId w:val="3"/>
        </w:numPr>
      </w:pPr>
      <w:r w:rsidRPr="009D03CD">
        <w:t>Compare salaries paid to approved budget. Comment on any</w:t>
      </w:r>
      <w:r>
        <w:t xml:space="preserve"> significant</w:t>
      </w:r>
      <w:r w:rsidRPr="009D03CD">
        <w:t xml:space="preserve"> differences. </w:t>
      </w:r>
      <w:r w:rsidRPr="009D03CD">
        <w:br/>
      </w:r>
    </w:p>
    <w:tbl>
      <w:tblPr>
        <w:tblW w:w="0" w:type="auto"/>
        <w:tblInd w:w="720" w:type="dxa"/>
        <w:tblBorders>
          <w:bottom w:val="single" w:sz="4" w:space="0" w:color="auto"/>
        </w:tblBorders>
        <w:tblLook w:val="04A0" w:firstRow="1" w:lastRow="0" w:firstColumn="1" w:lastColumn="0" w:noHBand="0" w:noVBand="1"/>
      </w:tblPr>
      <w:tblGrid>
        <w:gridCol w:w="9360"/>
      </w:tblGrid>
      <w:tr w:rsidR="00615C28" w:rsidRPr="006F73F7" w14:paraId="11C4DE11" w14:textId="77777777" w:rsidTr="00615C28">
        <w:trPr>
          <w:trHeight w:val="288"/>
        </w:trPr>
        <w:tc>
          <w:tcPr>
            <w:tcW w:w="9576" w:type="dxa"/>
            <w:tcBorders>
              <w:bottom w:val="single" w:sz="4" w:space="0" w:color="auto"/>
            </w:tcBorders>
          </w:tcPr>
          <w:p w14:paraId="376AA83C" w14:textId="77777777" w:rsidR="00615C28" w:rsidRPr="006F73F7" w:rsidRDefault="00615C28" w:rsidP="00DC5EEB">
            <w:pPr>
              <w:pStyle w:val="ListParagraph"/>
              <w:rPr>
                <w:rFonts w:eastAsia="Calibri"/>
              </w:rPr>
            </w:pPr>
          </w:p>
        </w:tc>
      </w:tr>
      <w:tr w:rsidR="00615C28" w:rsidRPr="006F73F7" w14:paraId="2059CB27" w14:textId="77777777" w:rsidTr="00615C28">
        <w:trPr>
          <w:trHeight w:val="288"/>
        </w:trPr>
        <w:tc>
          <w:tcPr>
            <w:tcW w:w="9576" w:type="dxa"/>
            <w:tcBorders>
              <w:top w:val="single" w:sz="4" w:space="0" w:color="auto"/>
              <w:bottom w:val="single" w:sz="4" w:space="0" w:color="auto"/>
            </w:tcBorders>
          </w:tcPr>
          <w:p w14:paraId="4887E49A" w14:textId="77777777" w:rsidR="00615C28" w:rsidRPr="006F73F7" w:rsidRDefault="00615C28" w:rsidP="00DC5EEB">
            <w:pPr>
              <w:pStyle w:val="ListParagraph"/>
              <w:rPr>
                <w:rFonts w:eastAsia="Calibri"/>
              </w:rPr>
            </w:pPr>
          </w:p>
        </w:tc>
      </w:tr>
      <w:tr w:rsidR="00615C28" w:rsidRPr="006F73F7" w14:paraId="5AB7CD06" w14:textId="77777777" w:rsidTr="00615C28">
        <w:trPr>
          <w:trHeight w:val="288"/>
        </w:trPr>
        <w:tc>
          <w:tcPr>
            <w:tcW w:w="9576" w:type="dxa"/>
            <w:tcBorders>
              <w:top w:val="single" w:sz="4" w:space="0" w:color="auto"/>
              <w:bottom w:val="single" w:sz="4" w:space="0" w:color="auto"/>
            </w:tcBorders>
          </w:tcPr>
          <w:p w14:paraId="2FD35D87" w14:textId="77777777" w:rsidR="00615C28" w:rsidRPr="006F73F7" w:rsidRDefault="00615C28" w:rsidP="00DC5EEB">
            <w:pPr>
              <w:pStyle w:val="ListParagraph"/>
              <w:rPr>
                <w:rFonts w:eastAsia="Calibri"/>
              </w:rPr>
            </w:pPr>
          </w:p>
        </w:tc>
      </w:tr>
      <w:tr w:rsidR="00615C28" w:rsidRPr="006F73F7" w14:paraId="58BC8BEB" w14:textId="77777777" w:rsidTr="00615C28">
        <w:trPr>
          <w:trHeight w:val="288"/>
        </w:trPr>
        <w:tc>
          <w:tcPr>
            <w:tcW w:w="9576" w:type="dxa"/>
            <w:tcBorders>
              <w:top w:val="single" w:sz="4" w:space="0" w:color="auto"/>
              <w:bottom w:val="single" w:sz="4" w:space="0" w:color="auto"/>
            </w:tcBorders>
          </w:tcPr>
          <w:p w14:paraId="584135DF" w14:textId="77777777" w:rsidR="00615C28" w:rsidRPr="006F73F7" w:rsidRDefault="00615C28" w:rsidP="00DC5EEB">
            <w:pPr>
              <w:pStyle w:val="ListParagraph"/>
              <w:rPr>
                <w:rFonts w:eastAsia="Calibri"/>
              </w:rPr>
            </w:pPr>
          </w:p>
        </w:tc>
      </w:tr>
      <w:tr w:rsidR="00615C28" w:rsidRPr="006F73F7" w14:paraId="3499182F" w14:textId="77777777" w:rsidTr="00615C28">
        <w:trPr>
          <w:trHeight w:val="288"/>
        </w:trPr>
        <w:tc>
          <w:tcPr>
            <w:tcW w:w="9576" w:type="dxa"/>
            <w:tcBorders>
              <w:top w:val="single" w:sz="4" w:space="0" w:color="auto"/>
              <w:bottom w:val="single" w:sz="4" w:space="0" w:color="auto"/>
            </w:tcBorders>
          </w:tcPr>
          <w:p w14:paraId="5450A364" w14:textId="77777777" w:rsidR="00615C28" w:rsidRPr="006F73F7" w:rsidRDefault="00615C28" w:rsidP="00DC5EEB">
            <w:pPr>
              <w:pStyle w:val="ListParagraph"/>
              <w:rPr>
                <w:rFonts w:eastAsia="Calibri"/>
              </w:rPr>
            </w:pPr>
          </w:p>
        </w:tc>
      </w:tr>
      <w:tr w:rsidR="00615C28" w:rsidRPr="006F73F7" w14:paraId="1D3C7091" w14:textId="77777777" w:rsidTr="00615C28">
        <w:trPr>
          <w:trHeight w:val="288"/>
        </w:trPr>
        <w:tc>
          <w:tcPr>
            <w:tcW w:w="9576" w:type="dxa"/>
            <w:tcBorders>
              <w:top w:val="single" w:sz="4" w:space="0" w:color="auto"/>
            </w:tcBorders>
          </w:tcPr>
          <w:p w14:paraId="70418948" w14:textId="77777777" w:rsidR="00615C28" w:rsidRPr="006F73F7" w:rsidRDefault="00615C28" w:rsidP="00DC5EEB">
            <w:pPr>
              <w:pStyle w:val="ListParagraph"/>
              <w:rPr>
                <w:rFonts w:eastAsia="Calibri"/>
              </w:rPr>
            </w:pPr>
          </w:p>
        </w:tc>
      </w:tr>
    </w:tbl>
    <w:p w14:paraId="32B7233F" w14:textId="77777777" w:rsidR="00F60B17" w:rsidRDefault="00F60B17" w:rsidP="00DC5EEB">
      <w:pPr>
        <w:pStyle w:val="ListParagraph"/>
      </w:pPr>
    </w:p>
    <w:p w14:paraId="36D0070C" w14:textId="77777777" w:rsidR="00615C28" w:rsidRPr="009D03CD" w:rsidRDefault="00615C28" w:rsidP="00DC5EEB">
      <w:pPr>
        <w:pStyle w:val="ListParagraph"/>
      </w:pPr>
    </w:p>
    <w:p w14:paraId="71B99826" w14:textId="77777777" w:rsidR="00615C28" w:rsidRPr="003E3A74" w:rsidRDefault="00615C28" w:rsidP="00E26A51">
      <w:pPr>
        <w:pStyle w:val="Heading3"/>
      </w:pPr>
      <w:bookmarkStart w:id="11" w:name="_Toc188950843"/>
      <w:r w:rsidRPr="003E3A74">
        <w:t xml:space="preserve">Part </w:t>
      </w:r>
      <w:r w:rsidR="00692F53">
        <w:t>C</w:t>
      </w:r>
      <w:r w:rsidRPr="003E3A74">
        <w:t xml:space="preserve">. </w:t>
      </w:r>
      <w:r>
        <w:t>Cash Receipts, Accounts Receivable, and Contributions</w:t>
      </w:r>
      <w:bookmarkEnd w:id="11"/>
    </w:p>
    <w:p w14:paraId="780ED2A0" w14:textId="77777777" w:rsidR="00615C28" w:rsidRPr="00A37C18" w:rsidRDefault="00615C28" w:rsidP="00DC5EEB"/>
    <w:p w14:paraId="6BB348D2" w14:textId="594DB620" w:rsidR="00615C28" w:rsidRPr="00615C28" w:rsidRDefault="00615C28" w:rsidP="00DC5EEB">
      <w:pPr>
        <w:pStyle w:val="ListParagraph"/>
        <w:numPr>
          <w:ilvl w:val="0"/>
          <w:numId w:val="3"/>
        </w:numPr>
        <w:rPr>
          <w:u w:val="single"/>
        </w:rPr>
      </w:pPr>
      <w:r>
        <w:t>Inquire about and/or read the</w:t>
      </w:r>
      <w:r w:rsidRPr="00A37C18">
        <w:t xml:space="preserve"> procedures and controls for cash receipts</w:t>
      </w:r>
      <w:r w:rsidR="002F6FBD">
        <w:t xml:space="preserve"> (including checks</w:t>
      </w:r>
      <w:r w:rsidR="007237A2">
        <w:t xml:space="preserve"> and ACH and credit card payments</w:t>
      </w:r>
      <w:r w:rsidR="002F6FBD">
        <w:t>)</w:t>
      </w:r>
      <w:r w:rsidRPr="00A37C18">
        <w:t>, and the deposit of such monies.</w:t>
      </w:r>
      <w:r>
        <w:t xml:space="preserve">  Summarize here:</w:t>
      </w:r>
    </w:p>
    <w:tbl>
      <w:tblPr>
        <w:tblW w:w="0" w:type="auto"/>
        <w:tblInd w:w="720" w:type="dxa"/>
        <w:tblBorders>
          <w:bottom w:val="single" w:sz="4" w:space="0" w:color="auto"/>
        </w:tblBorders>
        <w:tblLook w:val="04A0" w:firstRow="1" w:lastRow="0" w:firstColumn="1" w:lastColumn="0" w:noHBand="0" w:noVBand="1"/>
      </w:tblPr>
      <w:tblGrid>
        <w:gridCol w:w="9360"/>
      </w:tblGrid>
      <w:tr w:rsidR="00615C28" w:rsidRPr="006F73F7" w14:paraId="3636E837" w14:textId="77777777" w:rsidTr="00615C28">
        <w:trPr>
          <w:trHeight w:val="288"/>
        </w:trPr>
        <w:tc>
          <w:tcPr>
            <w:tcW w:w="9576" w:type="dxa"/>
            <w:tcBorders>
              <w:bottom w:val="single" w:sz="4" w:space="0" w:color="auto"/>
            </w:tcBorders>
          </w:tcPr>
          <w:p w14:paraId="57FD9480" w14:textId="77777777" w:rsidR="00615C28" w:rsidRPr="006F73F7" w:rsidRDefault="00615C28" w:rsidP="00DC5EEB">
            <w:pPr>
              <w:pStyle w:val="ListParagraph"/>
              <w:rPr>
                <w:rFonts w:eastAsia="Calibri"/>
              </w:rPr>
            </w:pPr>
          </w:p>
        </w:tc>
      </w:tr>
      <w:tr w:rsidR="00615C28" w:rsidRPr="006F73F7" w14:paraId="41F21782" w14:textId="77777777" w:rsidTr="00615C28">
        <w:trPr>
          <w:trHeight w:val="288"/>
        </w:trPr>
        <w:tc>
          <w:tcPr>
            <w:tcW w:w="9576" w:type="dxa"/>
            <w:tcBorders>
              <w:top w:val="single" w:sz="4" w:space="0" w:color="auto"/>
              <w:bottom w:val="single" w:sz="4" w:space="0" w:color="auto"/>
            </w:tcBorders>
          </w:tcPr>
          <w:p w14:paraId="7377472A" w14:textId="77777777" w:rsidR="00615C28" w:rsidRPr="006F73F7" w:rsidRDefault="00615C28" w:rsidP="00DC5EEB">
            <w:pPr>
              <w:pStyle w:val="ListParagraph"/>
              <w:rPr>
                <w:rFonts w:eastAsia="Calibri"/>
              </w:rPr>
            </w:pPr>
          </w:p>
        </w:tc>
      </w:tr>
      <w:tr w:rsidR="00615C28" w:rsidRPr="006F73F7" w14:paraId="6F63F7DC" w14:textId="77777777" w:rsidTr="00615C28">
        <w:trPr>
          <w:trHeight w:val="288"/>
        </w:trPr>
        <w:tc>
          <w:tcPr>
            <w:tcW w:w="9576" w:type="dxa"/>
            <w:tcBorders>
              <w:top w:val="single" w:sz="4" w:space="0" w:color="auto"/>
              <w:bottom w:val="single" w:sz="4" w:space="0" w:color="auto"/>
            </w:tcBorders>
          </w:tcPr>
          <w:p w14:paraId="7F7CBCCD" w14:textId="77777777" w:rsidR="00615C28" w:rsidRPr="006F73F7" w:rsidRDefault="00615C28" w:rsidP="00DC5EEB">
            <w:pPr>
              <w:pStyle w:val="ListParagraph"/>
              <w:rPr>
                <w:rFonts w:eastAsia="Calibri"/>
              </w:rPr>
            </w:pPr>
          </w:p>
        </w:tc>
      </w:tr>
      <w:tr w:rsidR="00615C28" w:rsidRPr="006F73F7" w14:paraId="57DA367A" w14:textId="77777777" w:rsidTr="00615C28">
        <w:trPr>
          <w:trHeight w:val="288"/>
        </w:trPr>
        <w:tc>
          <w:tcPr>
            <w:tcW w:w="9576" w:type="dxa"/>
            <w:tcBorders>
              <w:top w:val="single" w:sz="4" w:space="0" w:color="auto"/>
              <w:bottom w:val="single" w:sz="4" w:space="0" w:color="auto"/>
            </w:tcBorders>
          </w:tcPr>
          <w:p w14:paraId="6928A8A2" w14:textId="77777777" w:rsidR="00615C28" w:rsidRPr="006F73F7" w:rsidRDefault="00615C28" w:rsidP="00DC5EEB">
            <w:pPr>
              <w:pStyle w:val="ListParagraph"/>
              <w:rPr>
                <w:rFonts w:eastAsia="Calibri"/>
              </w:rPr>
            </w:pPr>
          </w:p>
        </w:tc>
      </w:tr>
      <w:tr w:rsidR="00615C28" w:rsidRPr="006F73F7" w14:paraId="73D448BA" w14:textId="77777777" w:rsidTr="00615C28">
        <w:trPr>
          <w:trHeight w:val="288"/>
        </w:trPr>
        <w:tc>
          <w:tcPr>
            <w:tcW w:w="9576" w:type="dxa"/>
            <w:tcBorders>
              <w:top w:val="single" w:sz="4" w:space="0" w:color="auto"/>
              <w:bottom w:val="single" w:sz="4" w:space="0" w:color="auto"/>
            </w:tcBorders>
          </w:tcPr>
          <w:p w14:paraId="6968C82D" w14:textId="77777777" w:rsidR="00615C28" w:rsidRPr="006F73F7" w:rsidRDefault="00615C28" w:rsidP="00DC5EEB">
            <w:pPr>
              <w:pStyle w:val="ListParagraph"/>
              <w:rPr>
                <w:rFonts w:eastAsia="Calibri"/>
              </w:rPr>
            </w:pPr>
          </w:p>
        </w:tc>
      </w:tr>
    </w:tbl>
    <w:p w14:paraId="31F6F45E" w14:textId="77777777" w:rsidR="00615C28" w:rsidRPr="00A37C18" w:rsidRDefault="00615C28" w:rsidP="00DC5EEB"/>
    <w:p w14:paraId="6A098A18" w14:textId="77777777" w:rsidR="00692F53" w:rsidRDefault="00692F53" w:rsidP="00DC5EEB">
      <w:pPr>
        <w:pStyle w:val="ListParagraph"/>
        <w:numPr>
          <w:ilvl w:val="0"/>
          <w:numId w:val="3"/>
        </w:numPr>
      </w:pPr>
      <w:r>
        <w:t>Obtain an understanding of the money count procedures and consider the following:</w:t>
      </w:r>
    </w:p>
    <w:p w14:paraId="0B03B3A8" w14:textId="77777777" w:rsidR="00692F53" w:rsidRDefault="00692F53" w:rsidP="00DC5EEB">
      <w:pPr>
        <w:pStyle w:val="ListParagraph"/>
        <w:numPr>
          <w:ilvl w:val="1"/>
          <w:numId w:val="2"/>
        </w:numPr>
      </w:pPr>
      <w:r>
        <w:t>Are sufficient safeguards in place to prevent theft or misplacement from the time of receipt until the funds are counted and deposited?</w:t>
      </w:r>
    </w:p>
    <w:p w14:paraId="280FEDF4" w14:textId="77777777" w:rsidR="00692F53" w:rsidRDefault="00692F53" w:rsidP="00DC5EEB">
      <w:pPr>
        <w:pStyle w:val="ListParagraph"/>
        <w:numPr>
          <w:ilvl w:val="1"/>
          <w:numId w:val="2"/>
        </w:numPr>
      </w:pPr>
      <w:r>
        <w:t xml:space="preserve">Are collection receipts counted and recorded in a </w:t>
      </w:r>
      <w:proofErr w:type="gramStart"/>
      <w:r>
        <w:t>manner such</w:t>
      </w:r>
      <w:proofErr w:type="gramEnd"/>
      <w:r>
        <w:t xml:space="preserve"> </w:t>
      </w:r>
      <w:proofErr w:type="gramStart"/>
      <w:r>
        <w:t>that they</w:t>
      </w:r>
      <w:proofErr w:type="gramEnd"/>
      <w:r>
        <w:t xml:space="preserve"> can be traced in total to the bank deposits?</w:t>
      </w:r>
    </w:p>
    <w:p w14:paraId="06286CC8" w14:textId="77777777" w:rsidR="00692F53" w:rsidRDefault="00692F53" w:rsidP="00DC5EEB">
      <w:pPr>
        <w:pStyle w:val="ListParagraph"/>
        <w:numPr>
          <w:ilvl w:val="1"/>
          <w:numId w:val="2"/>
        </w:numPr>
      </w:pPr>
      <w:r>
        <w:t>Is there a standardized form for the counters to use?</w:t>
      </w:r>
    </w:p>
    <w:p w14:paraId="57E1DE8A" w14:textId="77777777" w:rsidR="00692F53" w:rsidRDefault="00692F53" w:rsidP="00DC5EEB">
      <w:pPr>
        <w:pStyle w:val="ListParagraph"/>
        <w:numPr>
          <w:ilvl w:val="1"/>
          <w:numId w:val="2"/>
        </w:numPr>
      </w:pPr>
      <w:r>
        <w:t>Are deposits made</w:t>
      </w:r>
      <w:r w:rsidR="002F6FBD">
        <w:t xml:space="preserve"> on a</w:t>
      </w:r>
      <w:r>
        <w:t xml:space="preserve"> timely</w:t>
      </w:r>
      <w:r w:rsidR="002F6FBD">
        <w:t xml:space="preserve"> basis</w:t>
      </w:r>
      <w:r>
        <w:t>?</w:t>
      </w:r>
    </w:p>
    <w:p w14:paraId="0F234295" w14:textId="77777777" w:rsidR="00692F53" w:rsidRDefault="00692F53" w:rsidP="00DC5EEB">
      <w:pPr>
        <w:pStyle w:val="ListParagraph"/>
        <w:numPr>
          <w:ilvl w:val="1"/>
          <w:numId w:val="2"/>
        </w:numPr>
      </w:pPr>
      <w:r>
        <w:t xml:space="preserve">Are there at least two unrelated </w:t>
      </w:r>
      <w:proofErr w:type="gramStart"/>
      <w:r>
        <w:t>persons</w:t>
      </w:r>
      <w:proofErr w:type="gramEnd"/>
      <w:r>
        <w:t xml:space="preserve"> responsible for counting and depositing checks and cash?</w:t>
      </w:r>
    </w:p>
    <w:p w14:paraId="56BDF790" w14:textId="77777777" w:rsidR="00692F53" w:rsidRDefault="00692F53" w:rsidP="00DC5EEB">
      <w:pPr>
        <w:pStyle w:val="ListParagraph"/>
        <w:numPr>
          <w:ilvl w:val="1"/>
          <w:numId w:val="2"/>
        </w:numPr>
      </w:pPr>
      <w:r>
        <w:t>Are counters rotated on a periodic basis so that the same people are not always counting together?</w:t>
      </w:r>
    </w:p>
    <w:p w14:paraId="50CF3A4F" w14:textId="77777777" w:rsidR="00692F53" w:rsidRDefault="00692F53" w:rsidP="00DC5EEB">
      <w:pPr>
        <w:pStyle w:val="ListParagraph"/>
        <w:numPr>
          <w:ilvl w:val="1"/>
          <w:numId w:val="2"/>
        </w:numPr>
      </w:pPr>
      <w:r>
        <w:t xml:space="preserve">Are counters’ sheets retained and reconciled with actual deposits?  </w:t>
      </w:r>
    </w:p>
    <w:p w14:paraId="38FCD13A" w14:textId="77777777" w:rsidR="00692F53" w:rsidRDefault="00692F53" w:rsidP="00DC5EEB">
      <w:pPr>
        <w:pStyle w:val="ListParagraph"/>
        <w:numPr>
          <w:ilvl w:val="1"/>
          <w:numId w:val="2"/>
        </w:numPr>
      </w:pPr>
      <w:r>
        <w:t>Are pledge envelopes and other memoranda retained for at least one year?</w:t>
      </w:r>
    </w:p>
    <w:p w14:paraId="55F36075" w14:textId="77777777" w:rsidR="00692F53" w:rsidRDefault="00692F53" w:rsidP="00DC5EEB">
      <w:pPr>
        <w:pStyle w:val="ListParagraph"/>
        <w:numPr>
          <w:ilvl w:val="1"/>
          <w:numId w:val="2"/>
        </w:numPr>
      </w:pPr>
      <w:r>
        <w:t>Are all discrepancies investigated?</w:t>
      </w:r>
    </w:p>
    <w:p w14:paraId="74C83FCB" w14:textId="77777777" w:rsidR="00692F53" w:rsidRDefault="00692F53" w:rsidP="00DC5EEB">
      <w:pPr>
        <w:pStyle w:val="ListParagraph"/>
      </w:pPr>
      <w:r>
        <w:t>Report any exceptions to the above:</w:t>
      </w:r>
    </w:p>
    <w:tbl>
      <w:tblPr>
        <w:tblW w:w="0" w:type="auto"/>
        <w:tblInd w:w="720" w:type="dxa"/>
        <w:tblBorders>
          <w:bottom w:val="single" w:sz="4" w:space="0" w:color="auto"/>
        </w:tblBorders>
        <w:tblLook w:val="04A0" w:firstRow="1" w:lastRow="0" w:firstColumn="1" w:lastColumn="0" w:noHBand="0" w:noVBand="1"/>
      </w:tblPr>
      <w:tblGrid>
        <w:gridCol w:w="9360"/>
      </w:tblGrid>
      <w:tr w:rsidR="00692F53" w:rsidRPr="006F73F7" w14:paraId="72598BAF" w14:textId="77777777" w:rsidTr="00692F53">
        <w:trPr>
          <w:trHeight w:val="288"/>
        </w:trPr>
        <w:tc>
          <w:tcPr>
            <w:tcW w:w="9576" w:type="dxa"/>
            <w:tcBorders>
              <w:bottom w:val="single" w:sz="4" w:space="0" w:color="auto"/>
            </w:tcBorders>
          </w:tcPr>
          <w:p w14:paraId="4144400A" w14:textId="77777777" w:rsidR="00692F53" w:rsidRPr="006F73F7" w:rsidRDefault="00692F53" w:rsidP="00DC5EEB">
            <w:pPr>
              <w:pStyle w:val="ListParagraph"/>
              <w:rPr>
                <w:rFonts w:eastAsia="Calibri"/>
              </w:rPr>
            </w:pPr>
          </w:p>
        </w:tc>
      </w:tr>
      <w:tr w:rsidR="00692F53" w:rsidRPr="006F73F7" w14:paraId="60274625" w14:textId="77777777" w:rsidTr="00692F53">
        <w:trPr>
          <w:trHeight w:val="288"/>
        </w:trPr>
        <w:tc>
          <w:tcPr>
            <w:tcW w:w="9576" w:type="dxa"/>
            <w:tcBorders>
              <w:top w:val="single" w:sz="4" w:space="0" w:color="auto"/>
              <w:bottom w:val="single" w:sz="4" w:space="0" w:color="auto"/>
            </w:tcBorders>
          </w:tcPr>
          <w:p w14:paraId="7050A06C" w14:textId="77777777" w:rsidR="00692F53" w:rsidRPr="006F73F7" w:rsidRDefault="00692F53" w:rsidP="00DC5EEB">
            <w:pPr>
              <w:pStyle w:val="ListParagraph"/>
              <w:rPr>
                <w:rFonts w:eastAsia="Calibri"/>
              </w:rPr>
            </w:pPr>
          </w:p>
        </w:tc>
      </w:tr>
      <w:tr w:rsidR="00692F53" w:rsidRPr="006F73F7" w14:paraId="64CF313D" w14:textId="77777777" w:rsidTr="00692F53">
        <w:trPr>
          <w:trHeight w:val="288"/>
        </w:trPr>
        <w:tc>
          <w:tcPr>
            <w:tcW w:w="9576" w:type="dxa"/>
            <w:tcBorders>
              <w:top w:val="single" w:sz="4" w:space="0" w:color="auto"/>
              <w:bottom w:val="single" w:sz="4" w:space="0" w:color="auto"/>
            </w:tcBorders>
          </w:tcPr>
          <w:p w14:paraId="5DBADD78" w14:textId="77777777" w:rsidR="00692F53" w:rsidRPr="006F73F7" w:rsidRDefault="00692F53" w:rsidP="00DC5EEB">
            <w:pPr>
              <w:pStyle w:val="ListParagraph"/>
              <w:rPr>
                <w:rFonts w:eastAsia="Calibri"/>
              </w:rPr>
            </w:pPr>
          </w:p>
        </w:tc>
      </w:tr>
      <w:tr w:rsidR="00692F53" w:rsidRPr="006F73F7" w14:paraId="64C63795" w14:textId="77777777" w:rsidTr="00692F53">
        <w:trPr>
          <w:trHeight w:val="288"/>
        </w:trPr>
        <w:tc>
          <w:tcPr>
            <w:tcW w:w="9576" w:type="dxa"/>
            <w:tcBorders>
              <w:top w:val="single" w:sz="4" w:space="0" w:color="auto"/>
              <w:bottom w:val="single" w:sz="4" w:space="0" w:color="auto"/>
            </w:tcBorders>
          </w:tcPr>
          <w:p w14:paraId="7BA0D988" w14:textId="77777777" w:rsidR="00692F53" w:rsidRPr="006F73F7" w:rsidRDefault="00692F53" w:rsidP="00DC5EEB">
            <w:pPr>
              <w:pStyle w:val="ListParagraph"/>
              <w:rPr>
                <w:rFonts w:eastAsia="Calibri"/>
              </w:rPr>
            </w:pPr>
          </w:p>
        </w:tc>
      </w:tr>
      <w:tr w:rsidR="00692F53" w:rsidRPr="006F73F7" w14:paraId="2FBDF9F0" w14:textId="77777777" w:rsidTr="00692F53">
        <w:trPr>
          <w:trHeight w:val="288"/>
        </w:trPr>
        <w:tc>
          <w:tcPr>
            <w:tcW w:w="9576" w:type="dxa"/>
            <w:tcBorders>
              <w:top w:val="single" w:sz="4" w:space="0" w:color="auto"/>
              <w:bottom w:val="single" w:sz="4" w:space="0" w:color="auto"/>
            </w:tcBorders>
          </w:tcPr>
          <w:p w14:paraId="234F2EAA" w14:textId="77777777" w:rsidR="00692F53" w:rsidRPr="006F73F7" w:rsidRDefault="00692F53" w:rsidP="00DC5EEB">
            <w:pPr>
              <w:pStyle w:val="ListParagraph"/>
              <w:rPr>
                <w:rFonts w:eastAsia="Calibri"/>
              </w:rPr>
            </w:pPr>
          </w:p>
        </w:tc>
      </w:tr>
    </w:tbl>
    <w:p w14:paraId="262A3F49" w14:textId="77777777" w:rsidR="00692F53" w:rsidRDefault="00692F53" w:rsidP="00DC5EEB">
      <w:pPr>
        <w:pStyle w:val="ListParagraph"/>
      </w:pPr>
    </w:p>
    <w:p w14:paraId="3DCA97DB" w14:textId="0C93D885" w:rsidR="00615C28" w:rsidRDefault="00681BB2" w:rsidP="00DC5EEB">
      <w:pPr>
        <w:pStyle w:val="ListParagraph"/>
        <w:numPr>
          <w:ilvl w:val="0"/>
          <w:numId w:val="3"/>
        </w:numPr>
      </w:pPr>
      <w:r>
        <w:t xml:space="preserve">From a list of all deposits recorded in </w:t>
      </w:r>
      <w:r w:rsidR="00FE0B54">
        <w:t>2025</w:t>
      </w:r>
      <w:r>
        <w:t xml:space="preserve">, select a sample of transactions to test.  </w:t>
      </w:r>
      <w:r>
        <w:rPr>
          <w:b/>
          <w:bCs/>
        </w:rPr>
        <w:t xml:space="preserve">Your sample should be 10% of all transactions or 25 transactions, whichever is smaller.  </w:t>
      </w:r>
      <w:r>
        <w:t>Trace amounts on</w:t>
      </w:r>
      <w:r w:rsidR="00615C28" w:rsidRPr="00A37C18">
        <w:t xml:space="preserve"> counter sheets</w:t>
      </w:r>
      <w:r w:rsidR="00692F53">
        <w:t>, online giving records,</w:t>
      </w:r>
      <w:r>
        <w:t xml:space="preserve"> and</w:t>
      </w:r>
      <w:r w:rsidR="00692F53">
        <w:t>/or</w:t>
      </w:r>
      <w:r w:rsidR="00615C28" w:rsidRPr="00A37C18">
        <w:t xml:space="preserve"> deposit </w:t>
      </w:r>
      <w:r>
        <w:t xml:space="preserve">slips/source documents to the </w:t>
      </w:r>
      <w:r w:rsidR="00615C28" w:rsidRPr="00A37C18">
        <w:t xml:space="preserve">recordings </w:t>
      </w:r>
      <w:r w:rsidR="00615C28" w:rsidRPr="00A37C18">
        <w:lastRenderedPageBreak/>
        <w:t xml:space="preserve">of cash receipts </w:t>
      </w:r>
      <w:r>
        <w:t xml:space="preserve">in the accounting software </w:t>
      </w:r>
      <w:r w:rsidR="00615C28" w:rsidRPr="00A37C18">
        <w:t xml:space="preserve">and determine that revenues are properly recorded and appropriately classified in the financial reports.  </w:t>
      </w:r>
      <w:r w:rsidR="005400C4">
        <w:t>Ensure any donor restriction is adequately classified in the accounting software.</w:t>
      </w:r>
    </w:p>
    <w:p w14:paraId="20307936" w14:textId="77777777" w:rsidR="00615C28" w:rsidRDefault="00615C28" w:rsidP="00DC5EEB">
      <w:pPr>
        <w:pStyle w:val="ListParagraph"/>
      </w:pPr>
    </w:p>
    <w:p w14:paraId="7EA6DF7C" w14:textId="77777777" w:rsidR="00681BB2" w:rsidRDefault="00615C28" w:rsidP="00DC5EEB">
      <w:pPr>
        <w:pStyle w:val="ListParagraph"/>
      </w:pPr>
      <w:r w:rsidRPr="00A37C18">
        <w:t>Comment on any unusual items</w:t>
      </w:r>
      <w:r w:rsidR="00681BB2">
        <w:t>, inconsistency, or items that were not supported by sufficient documentation to ascertain how they should be recorded and classified in the financial reports</w:t>
      </w:r>
      <w:r w:rsidRPr="00A37C18">
        <w:t xml:space="preserve">. </w:t>
      </w:r>
    </w:p>
    <w:tbl>
      <w:tblPr>
        <w:tblW w:w="0" w:type="auto"/>
        <w:tblInd w:w="720" w:type="dxa"/>
        <w:tblBorders>
          <w:bottom w:val="single" w:sz="4" w:space="0" w:color="auto"/>
        </w:tblBorders>
        <w:tblLook w:val="04A0" w:firstRow="1" w:lastRow="0" w:firstColumn="1" w:lastColumn="0" w:noHBand="0" w:noVBand="1"/>
      </w:tblPr>
      <w:tblGrid>
        <w:gridCol w:w="9360"/>
      </w:tblGrid>
      <w:tr w:rsidR="00681BB2" w:rsidRPr="006F73F7" w14:paraId="29BA67FB" w14:textId="77777777" w:rsidTr="00681BB2">
        <w:trPr>
          <w:trHeight w:val="288"/>
        </w:trPr>
        <w:tc>
          <w:tcPr>
            <w:tcW w:w="9576" w:type="dxa"/>
            <w:tcBorders>
              <w:bottom w:val="single" w:sz="4" w:space="0" w:color="auto"/>
            </w:tcBorders>
          </w:tcPr>
          <w:p w14:paraId="62D89434" w14:textId="77777777" w:rsidR="00681BB2" w:rsidRPr="006F73F7" w:rsidRDefault="00681BB2" w:rsidP="00DC5EEB">
            <w:pPr>
              <w:pStyle w:val="ListParagraph"/>
              <w:rPr>
                <w:rFonts w:eastAsia="Calibri"/>
              </w:rPr>
            </w:pPr>
          </w:p>
        </w:tc>
      </w:tr>
      <w:tr w:rsidR="00681BB2" w:rsidRPr="006F73F7" w14:paraId="3447B3CB" w14:textId="77777777" w:rsidTr="00681BB2">
        <w:trPr>
          <w:trHeight w:val="288"/>
        </w:trPr>
        <w:tc>
          <w:tcPr>
            <w:tcW w:w="9576" w:type="dxa"/>
            <w:tcBorders>
              <w:top w:val="single" w:sz="4" w:space="0" w:color="auto"/>
              <w:bottom w:val="single" w:sz="4" w:space="0" w:color="auto"/>
            </w:tcBorders>
          </w:tcPr>
          <w:p w14:paraId="6F33E0E5" w14:textId="77777777" w:rsidR="00681BB2" w:rsidRPr="006F73F7" w:rsidRDefault="00681BB2" w:rsidP="00DC5EEB">
            <w:pPr>
              <w:pStyle w:val="ListParagraph"/>
              <w:rPr>
                <w:rFonts w:eastAsia="Calibri"/>
              </w:rPr>
            </w:pPr>
          </w:p>
        </w:tc>
      </w:tr>
      <w:tr w:rsidR="00681BB2" w:rsidRPr="006F73F7" w14:paraId="6C41828B" w14:textId="77777777" w:rsidTr="00681BB2">
        <w:trPr>
          <w:trHeight w:val="288"/>
        </w:trPr>
        <w:tc>
          <w:tcPr>
            <w:tcW w:w="9576" w:type="dxa"/>
            <w:tcBorders>
              <w:top w:val="single" w:sz="4" w:space="0" w:color="auto"/>
              <w:bottom w:val="single" w:sz="4" w:space="0" w:color="auto"/>
            </w:tcBorders>
          </w:tcPr>
          <w:p w14:paraId="3DC93D4D" w14:textId="77777777" w:rsidR="00681BB2" w:rsidRPr="006F73F7" w:rsidRDefault="00681BB2" w:rsidP="00DC5EEB">
            <w:pPr>
              <w:pStyle w:val="ListParagraph"/>
              <w:rPr>
                <w:rFonts w:eastAsia="Calibri"/>
              </w:rPr>
            </w:pPr>
          </w:p>
        </w:tc>
      </w:tr>
      <w:tr w:rsidR="00681BB2" w:rsidRPr="006F73F7" w14:paraId="55C3013D" w14:textId="77777777" w:rsidTr="00681BB2">
        <w:trPr>
          <w:trHeight w:val="288"/>
        </w:trPr>
        <w:tc>
          <w:tcPr>
            <w:tcW w:w="9576" w:type="dxa"/>
            <w:tcBorders>
              <w:top w:val="single" w:sz="4" w:space="0" w:color="auto"/>
              <w:bottom w:val="single" w:sz="4" w:space="0" w:color="auto"/>
            </w:tcBorders>
          </w:tcPr>
          <w:p w14:paraId="283A0AF4" w14:textId="77777777" w:rsidR="00681BB2" w:rsidRPr="006F73F7" w:rsidRDefault="00681BB2" w:rsidP="00DC5EEB">
            <w:pPr>
              <w:pStyle w:val="ListParagraph"/>
              <w:rPr>
                <w:rFonts w:eastAsia="Calibri"/>
              </w:rPr>
            </w:pPr>
          </w:p>
        </w:tc>
      </w:tr>
      <w:tr w:rsidR="00681BB2" w:rsidRPr="006F73F7" w14:paraId="45B31CD9" w14:textId="77777777" w:rsidTr="00681BB2">
        <w:trPr>
          <w:trHeight w:val="288"/>
        </w:trPr>
        <w:tc>
          <w:tcPr>
            <w:tcW w:w="9576" w:type="dxa"/>
            <w:tcBorders>
              <w:top w:val="single" w:sz="4" w:space="0" w:color="auto"/>
              <w:bottom w:val="single" w:sz="4" w:space="0" w:color="auto"/>
            </w:tcBorders>
          </w:tcPr>
          <w:p w14:paraId="35136FC1" w14:textId="77777777" w:rsidR="00681BB2" w:rsidRPr="006F73F7" w:rsidRDefault="00681BB2" w:rsidP="00DC5EEB">
            <w:pPr>
              <w:pStyle w:val="ListParagraph"/>
              <w:rPr>
                <w:rFonts w:eastAsia="Calibri"/>
              </w:rPr>
            </w:pPr>
          </w:p>
        </w:tc>
      </w:tr>
    </w:tbl>
    <w:p w14:paraId="6FDB91B7" w14:textId="77777777" w:rsidR="00546DF7" w:rsidRDefault="00546DF7" w:rsidP="00973238">
      <w:pPr>
        <w:pStyle w:val="Heading3"/>
      </w:pPr>
    </w:p>
    <w:p w14:paraId="1138CAC5" w14:textId="6139576B" w:rsidR="00692F53" w:rsidRPr="003C7994" w:rsidRDefault="00692F53" w:rsidP="00E26A51">
      <w:pPr>
        <w:pStyle w:val="Heading3"/>
      </w:pPr>
      <w:bookmarkStart w:id="12" w:name="_Toc188950844"/>
      <w:r>
        <w:t>Part D</w:t>
      </w:r>
      <w:proofErr w:type="gramStart"/>
      <w:r>
        <w:t xml:space="preserve">:  </w:t>
      </w:r>
      <w:r w:rsidRPr="003C7994">
        <w:t>Cash</w:t>
      </w:r>
      <w:proofErr w:type="gramEnd"/>
      <w:r w:rsidRPr="003C7994">
        <w:t xml:space="preserve"> Disbursements</w:t>
      </w:r>
      <w:r w:rsidR="00F36B94">
        <w:t xml:space="preserve">, </w:t>
      </w:r>
      <w:proofErr w:type="gramStart"/>
      <w:r w:rsidR="00F36B94">
        <w:t>Accounts Payable</w:t>
      </w:r>
      <w:proofErr w:type="gramEnd"/>
      <w:r w:rsidR="00F36B94">
        <w:t>, and Credit Cards</w:t>
      </w:r>
      <w:bookmarkEnd w:id="12"/>
    </w:p>
    <w:p w14:paraId="4AC7A2E9" w14:textId="77777777" w:rsidR="00692F53" w:rsidRPr="00FF759D" w:rsidRDefault="00692F53" w:rsidP="00DC5EEB"/>
    <w:p w14:paraId="67C19916" w14:textId="01D6FBAB" w:rsidR="00692F53" w:rsidRPr="00615C28" w:rsidRDefault="00692F53" w:rsidP="00DC5EEB">
      <w:pPr>
        <w:pStyle w:val="ListParagraph"/>
        <w:numPr>
          <w:ilvl w:val="0"/>
          <w:numId w:val="3"/>
        </w:numPr>
        <w:rPr>
          <w:u w:val="single"/>
        </w:rPr>
      </w:pPr>
      <w:r>
        <w:t>Inquire about and/or read the</w:t>
      </w:r>
      <w:r w:rsidRPr="00A37C18">
        <w:t xml:space="preserve"> procedures and controls for cash </w:t>
      </w:r>
      <w:r w:rsidR="002F6FBD">
        <w:t xml:space="preserve">(including checks, credit cards and electronic fund </w:t>
      </w:r>
      <w:proofErr w:type="gramStart"/>
      <w:r w:rsidR="002F6FBD">
        <w:t>transfer  (</w:t>
      </w:r>
      <w:proofErr w:type="gramEnd"/>
      <w:r w:rsidR="002F6FBD">
        <w:t xml:space="preserve">EFT) </w:t>
      </w:r>
      <w:r>
        <w:t>disbursement</w:t>
      </w:r>
      <w:r w:rsidRPr="00A37C18">
        <w:t xml:space="preserve">s, </w:t>
      </w:r>
      <w:r>
        <w:t>both from the operating bank account and any other bank account(s)</w:t>
      </w:r>
      <w:r w:rsidRPr="00A37C18">
        <w:t>.</w:t>
      </w:r>
      <w:r>
        <w:t xml:space="preserve">  Summarize here:</w:t>
      </w:r>
    </w:p>
    <w:tbl>
      <w:tblPr>
        <w:tblW w:w="0" w:type="auto"/>
        <w:tblInd w:w="720" w:type="dxa"/>
        <w:tblBorders>
          <w:bottom w:val="single" w:sz="4" w:space="0" w:color="auto"/>
        </w:tblBorders>
        <w:tblLook w:val="04A0" w:firstRow="1" w:lastRow="0" w:firstColumn="1" w:lastColumn="0" w:noHBand="0" w:noVBand="1"/>
      </w:tblPr>
      <w:tblGrid>
        <w:gridCol w:w="9360"/>
      </w:tblGrid>
      <w:tr w:rsidR="00692F53" w:rsidRPr="006F73F7" w14:paraId="6591C01A" w14:textId="77777777" w:rsidTr="00692F53">
        <w:trPr>
          <w:trHeight w:val="288"/>
        </w:trPr>
        <w:tc>
          <w:tcPr>
            <w:tcW w:w="9576" w:type="dxa"/>
            <w:tcBorders>
              <w:bottom w:val="single" w:sz="4" w:space="0" w:color="auto"/>
            </w:tcBorders>
          </w:tcPr>
          <w:p w14:paraId="091AD609" w14:textId="77777777" w:rsidR="00692F53" w:rsidRPr="006F73F7" w:rsidRDefault="00692F53" w:rsidP="00DC5EEB">
            <w:pPr>
              <w:pStyle w:val="ListParagraph"/>
              <w:rPr>
                <w:rFonts w:eastAsia="Calibri"/>
              </w:rPr>
            </w:pPr>
          </w:p>
        </w:tc>
      </w:tr>
      <w:tr w:rsidR="00692F53" w:rsidRPr="006F73F7" w14:paraId="0C6E035E" w14:textId="77777777" w:rsidTr="00692F53">
        <w:trPr>
          <w:trHeight w:val="288"/>
        </w:trPr>
        <w:tc>
          <w:tcPr>
            <w:tcW w:w="9576" w:type="dxa"/>
            <w:tcBorders>
              <w:top w:val="single" w:sz="4" w:space="0" w:color="auto"/>
              <w:bottom w:val="single" w:sz="4" w:space="0" w:color="auto"/>
            </w:tcBorders>
          </w:tcPr>
          <w:p w14:paraId="2383A56D" w14:textId="77777777" w:rsidR="00692F53" w:rsidRPr="006F73F7" w:rsidRDefault="00692F53" w:rsidP="00DC5EEB">
            <w:pPr>
              <w:pStyle w:val="ListParagraph"/>
              <w:rPr>
                <w:rFonts w:eastAsia="Calibri"/>
              </w:rPr>
            </w:pPr>
          </w:p>
        </w:tc>
      </w:tr>
      <w:tr w:rsidR="00692F53" w:rsidRPr="006F73F7" w14:paraId="2716373C" w14:textId="77777777" w:rsidTr="00692F53">
        <w:trPr>
          <w:trHeight w:val="288"/>
        </w:trPr>
        <w:tc>
          <w:tcPr>
            <w:tcW w:w="9576" w:type="dxa"/>
            <w:tcBorders>
              <w:top w:val="single" w:sz="4" w:space="0" w:color="auto"/>
              <w:bottom w:val="single" w:sz="4" w:space="0" w:color="auto"/>
            </w:tcBorders>
          </w:tcPr>
          <w:p w14:paraId="7383EC89" w14:textId="77777777" w:rsidR="00692F53" w:rsidRPr="006F73F7" w:rsidRDefault="00692F53" w:rsidP="00DC5EEB">
            <w:pPr>
              <w:pStyle w:val="ListParagraph"/>
              <w:rPr>
                <w:rFonts w:eastAsia="Calibri"/>
              </w:rPr>
            </w:pPr>
          </w:p>
        </w:tc>
      </w:tr>
      <w:tr w:rsidR="00692F53" w:rsidRPr="006F73F7" w14:paraId="4F864ED6" w14:textId="77777777" w:rsidTr="00692F53">
        <w:trPr>
          <w:trHeight w:val="288"/>
        </w:trPr>
        <w:tc>
          <w:tcPr>
            <w:tcW w:w="9576" w:type="dxa"/>
            <w:tcBorders>
              <w:top w:val="single" w:sz="4" w:space="0" w:color="auto"/>
              <w:bottom w:val="single" w:sz="4" w:space="0" w:color="auto"/>
            </w:tcBorders>
          </w:tcPr>
          <w:p w14:paraId="1A51CF31" w14:textId="77777777" w:rsidR="00692F53" w:rsidRPr="006F73F7" w:rsidRDefault="00692F53" w:rsidP="00DC5EEB">
            <w:pPr>
              <w:pStyle w:val="ListParagraph"/>
              <w:rPr>
                <w:rFonts w:eastAsia="Calibri"/>
              </w:rPr>
            </w:pPr>
          </w:p>
        </w:tc>
      </w:tr>
      <w:tr w:rsidR="00692F53" w:rsidRPr="006F73F7" w14:paraId="6EF84774" w14:textId="77777777" w:rsidTr="00692F53">
        <w:trPr>
          <w:trHeight w:val="288"/>
        </w:trPr>
        <w:tc>
          <w:tcPr>
            <w:tcW w:w="9576" w:type="dxa"/>
            <w:tcBorders>
              <w:top w:val="single" w:sz="4" w:space="0" w:color="auto"/>
              <w:bottom w:val="single" w:sz="4" w:space="0" w:color="auto"/>
            </w:tcBorders>
          </w:tcPr>
          <w:p w14:paraId="6E8B3EE2" w14:textId="77777777" w:rsidR="00692F53" w:rsidRPr="006F73F7" w:rsidRDefault="00692F53" w:rsidP="00DC5EEB">
            <w:pPr>
              <w:pStyle w:val="ListParagraph"/>
              <w:rPr>
                <w:rFonts w:eastAsia="Calibri"/>
              </w:rPr>
            </w:pPr>
          </w:p>
        </w:tc>
      </w:tr>
    </w:tbl>
    <w:p w14:paraId="45DA27F3" w14:textId="77777777" w:rsidR="00692F53" w:rsidRPr="00FF759D" w:rsidRDefault="00692F53" w:rsidP="00DC5EEB"/>
    <w:p w14:paraId="5D3B6407" w14:textId="77777777" w:rsidR="00692F53" w:rsidRDefault="00692F53" w:rsidP="00DC5EEB">
      <w:pPr>
        <w:pStyle w:val="ListParagraph"/>
        <w:numPr>
          <w:ilvl w:val="0"/>
          <w:numId w:val="3"/>
        </w:numPr>
      </w:pPr>
      <w:r w:rsidRPr="0016613C">
        <w:t>Determine who was authorized to sign checks during the period being audited</w:t>
      </w:r>
      <w:r>
        <w:t xml:space="preserve">, how often the signers were last updated and whether the signers are appropriately authorized.  Potential documentation to request is a current bank signature card, Vestry resolution authorizing the signers, and/or church Bylaws (sometimes signing authority is limited in the Bylaws).  </w:t>
      </w:r>
      <w:r w:rsidR="00422F08" w:rsidRPr="0016613C">
        <w:t>Note any discrepancies.</w:t>
      </w:r>
    </w:p>
    <w:tbl>
      <w:tblPr>
        <w:tblW w:w="0" w:type="auto"/>
        <w:tblInd w:w="720" w:type="dxa"/>
        <w:tblBorders>
          <w:bottom w:val="single" w:sz="4" w:space="0" w:color="auto"/>
        </w:tblBorders>
        <w:tblLook w:val="04A0" w:firstRow="1" w:lastRow="0" w:firstColumn="1" w:lastColumn="0" w:noHBand="0" w:noVBand="1"/>
      </w:tblPr>
      <w:tblGrid>
        <w:gridCol w:w="9360"/>
      </w:tblGrid>
      <w:tr w:rsidR="00422F08" w:rsidRPr="006F73F7" w14:paraId="2734B99D" w14:textId="77777777" w:rsidTr="00F36B94">
        <w:trPr>
          <w:trHeight w:val="288"/>
        </w:trPr>
        <w:tc>
          <w:tcPr>
            <w:tcW w:w="9576" w:type="dxa"/>
            <w:tcBorders>
              <w:bottom w:val="single" w:sz="4" w:space="0" w:color="auto"/>
            </w:tcBorders>
          </w:tcPr>
          <w:p w14:paraId="4A7936B6" w14:textId="77777777" w:rsidR="00422F08" w:rsidRPr="006F73F7" w:rsidRDefault="00422F08" w:rsidP="00DC5EEB">
            <w:pPr>
              <w:pStyle w:val="ListParagraph"/>
              <w:rPr>
                <w:rFonts w:eastAsia="Calibri"/>
              </w:rPr>
            </w:pPr>
          </w:p>
        </w:tc>
      </w:tr>
      <w:tr w:rsidR="00422F08" w:rsidRPr="006F73F7" w14:paraId="15529595" w14:textId="77777777" w:rsidTr="00F36B94">
        <w:trPr>
          <w:trHeight w:val="288"/>
        </w:trPr>
        <w:tc>
          <w:tcPr>
            <w:tcW w:w="9576" w:type="dxa"/>
            <w:tcBorders>
              <w:top w:val="single" w:sz="4" w:space="0" w:color="auto"/>
              <w:bottom w:val="single" w:sz="4" w:space="0" w:color="auto"/>
            </w:tcBorders>
          </w:tcPr>
          <w:p w14:paraId="2CC1792E" w14:textId="77777777" w:rsidR="00422F08" w:rsidRPr="006F73F7" w:rsidRDefault="00422F08" w:rsidP="00DC5EEB">
            <w:pPr>
              <w:pStyle w:val="ListParagraph"/>
              <w:rPr>
                <w:rFonts w:eastAsia="Calibri"/>
              </w:rPr>
            </w:pPr>
          </w:p>
        </w:tc>
      </w:tr>
    </w:tbl>
    <w:p w14:paraId="1C412DA1" w14:textId="77777777" w:rsidR="00422F08" w:rsidRDefault="00422F08" w:rsidP="00DC5EEB">
      <w:pPr>
        <w:pStyle w:val="ListParagraph"/>
      </w:pPr>
    </w:p>
    <w:p w14:paraId="0B802B52" w14:textId="15DD9D98" w:rsidR="00692F53" w:rsidRDefault="008D4B33" w:rsidP="00E26A51">
      <w:pPr>
        <w:pStyle w:val="ListParagraph"/>
        <w:numPr>
          <w:ilvl w:val="0"/>
          <w:numId w:val="3"/>
        </w:numPr>
      </w:pPr>
      <w:r>
        <w:t xml:space="preserve">Are bills/expenses approved separately from signing checks? If so, </w:t>
      </w:r>
      <w:r w:rsidR="006D0051">
        <w:t>determine what vestry resolution authorizes the signers and when last updates, including any restrictions on amounts or spending area.  Note any discrepancies.</w:t>
      </w:r>
    </w:p>
    <w:p w14:paraId="71F37FB8" w14:textId="62561CB7" w:rsidR="006D0051" w:rsidRDefault="006D0051" w:rsidP="00DC5EEB">
      <w:pPr>
        <w:pStyle w:val="ListParagraph"/>
      </w:pPr>
      <w:r>
        <w:t>__________________________________________________________________________________________________________________________________________________________________________________________________________________________________________</w:t>
      </w:r>
    </w:p>
    <w:p w14:paraId="2C9F5A31" w14:textId="77777777" w:rsidR="008D4B33" w:rsidRDefault="008D4B33" w:rsidP="00DC5EEB">
      <w:pPr>
        <w:pStyle w:val="ListParagraph"/>
      </w:pPr>
    </w:p>
    <w:p w14:paraId="4F0A943F" w14:textId="77777777" w:rsidR="00692F53" w:rsidRDefault="00692F53" w:rsidP="00E26A51">
      <w:pPr>
        <w:pStyle w:val="ListParagraph"/>
        <w:numPr>
          <w:ilvl w:val="0"/>
          <w:numId w:val="3"/>
        </w:numPr>
      </w:pPr>
      <w:r>
        <w:t>Obtain an understanding of the procedures followed for making cash disbursements</w:t>
      </w:r>
      <w:r w:rsidR="00AA72EC">
        <w:t>.  At minimum the following policies and procedures should be in place:</w:t>
      </w:r>
    </w:p>
    <w:p w14:paraId="63E61C36" w14:textId="77777777" w:rsidR="00AA72EC" w:rsidRDefault="00AA72EC" w:rsidP="00DC5EEB">
      <w:pPr>
        <w:pStyle w:val="ListParagraph"/>
        <w:numPr>
          <w:ilvl w:val="1"/>
          <w:numId w:val="2"/>
        </w:numPr>
      </w:pPr>
      <w:r>
        <w:t>Disbursements should be made by check or authorized electronic transfer, except for very small expenditures made by petty cash (if any)</w:t>
      </w:r>
    </w:p>
    <w:p w14:paraId="0DD52FF8" w14:textId="77777777" w:rsidR="00AA72EC" w:rsidRDefault="00AA72EC" w:rsidP="00DC5EEB">
      <w:pPr>
        <w:pStyle w:val="ListParagraph"/>
        <w:numPr>
          <w:ilvl w:val="1"/>
          <w:numId w:val="2"/>
        </w:numPr>
      </w:pPr>
      <w:r>
        <w:t>Checks should be pre-numbered and used in sequence</w:t>
      </w:r>
    </w:p>
    <w:p w14:paraId="469DE33B" w14:textId="77777777" w:rsidR="00AA72EC" w:rsidRDefault="00AA72EC" w:rsidP="00DC5EEB">
      <w:pPr>
        <w:pStyle w:val="ListParagraph"/>
        <w:numPr>
          <w:ilvl w:val="1"/>
          <w:numId w:val="2"/>
        </w:numPr>
      </w:pPr>
      <w:r>
        <w:t>Voided checks should be properly cancelled (stamped “VOID”) and retained</w:t>
      </w:r>
    </w:p>
    <w:p w14:paraId="322339BB" w14:textId="77777777" w:rsidR="00AA72EC" w:rsidRDefault="00AA72EC" w:rsidP="00DC5EEB">
      <w:pPr>
        <w:pStyle w:val="ListParagraph"/>
        <w:numPr>
          <w:ilvl w:val="1"/>
          <w:numId w:val="2"/>
        </w:numPr>
      </w:pPr>
      <w:r>
        <w:t>Checks should be made to specified payees and never to “Cash” or “Bearer”</w:t>
      </w:r>
    </w:p>
    <w:p w14:paraId="0C6A98F9" w14:textId="77777777" w:rsidR="00AA72EC" w:rsidRDefault="00AA72EC" w:rsidP="00DC5EEB">
      <w:pPr>
        <w:pStyle w:val="ListParagraph"/>
        <w:numPr>
          <w:ilvl w:val="1"/>
          <w:numId w:val="2"/>
        </w:numPr>
      </w:pPr>
      <w:r>
        <w:lastRenderedPageBreak/>
        <w:t>Signing blank checks should be prohibited</w:t>
      </w:r>
    </w:p>
    <w:p w14:paraId="707B3A5B" w14:textId="77777777" w:rsidR="00AA72EC" w:rsidRDefault="00AA72EC" w:rsidP="00DC5EEB">
      <w:pPr>
        <w:pStyle w:val="ListParagraph"/>
        <w:numPr>
          <w:ilvl w:val="1"/>
          <w:numId w:val="2"/>
        </w:numPr>
      </w:pPr>
      <w:r>
        <w:t>Signers should be provided with supporting documentation when asked to sign</w:t>
      </w:r>
    </w:p>
    <w:p w14:paraId="24256AE2" w14:textId="77777777" w:rsidR="00AA72EC" w:rsidRDefault="00AA72EC" w:rsidP="00DC5EEB">
      <w:pPr>
        <w:pStyle w:val="ListParagraph"/>
        <w:numPr>
          <w:ilvl w:val="1"/>
          <w:numId w:val="2"/>
        </w:numPr>
      </w:pPr>
      <w:r>
        <w:t>Credit cards and credit limits should be formally authorized by Vestry/BC</w:t>
      </w:r>
    </w:p>
    <w:p w14:paraId="4A8224F6" w14:textId="77777777" w:rsidR="00AA72EC" w:rsidRDefault="00AA72EC" w:rsidP="00DC5EEB">
      <w:pPr>
        <w:pStyle w:val="ListParagraph"/>
        <w:numPr>
          <w:ilvl w:val="1"/>
          <w:numId w:val="2"/>
        </w:numPr>
      </w:pPr>
      <w:r>
        <w:t xml:space="preserve">Credit cards should be issued only to personnel with business need and who have spending authority over some portion of the budget </w:t>
      </w:r>
    </w:p>
    <w:p w14:paraId="7DD0C86E" w14:textId="77777777" w:rsidR="007A61FA" w:rsidRDefault="007A61FA" w:rsidP="00DC5EEB">
      <w:pPr>
        <w:pStyle w:val="ListParagraph"/>
        <w:numPr>
          <w:ilvl w:val="1"/>
          <w:numId w:val="2"/>
        </w:numPr>
      </w:pPr>
      <w:r>
        <w:t>Disbursements via credit card should be supported by receipts</w:t>
      </w:r>
    </w:p>
    <w:p w14:paraId="4DA626B6" w14:textId="77777777" w:rsidR="00AA72EC" w:rsidRDefault="00AA72EC" w:rsidP="00DC5EEB">
      <w:pPr>
        <w:pStyle w:val="ListParagraph"/>
        <w:numPr>
          <w:ilvl w:val="1"/>
          <w:numId w:val="2"/>
        </w:numPr>
      </w:pPr>
      <w:r>
        <w:t xml:space="preserve">Whenever possible, credit card bills should be paid in full </w:t>
      </w:r>
    </w:p>
    <w:p w14:paraId="7A27EC9B" w14:textId="77777777" w:rsidR="00AA72EC" w:rsidRDefault="00AA72EC" w:rsidP="00DC5EEB">
      <w:pPr>
        <w:pStyle w:val="ListParagraph"/>
      </w:pPr>
      <w:r>
        <w:t>Report any exceptions to the above:</w:t>
      </w:r>
    </w:p>
    <w:tbl>
      <w:tblPr>
        <w:tblW w:w="0" w:type="auto"/>
        <w:tblInd w:w="720" w:type="dxa"/>
        <w:tblBorders>
          <w:bottom w:val="single" w:sz="4" w:space="0" w:color="auto"/>
        </w:tblBorders>
        <w:tblLook w:val="04A0" w:firstRow="1" w:lastRow="0" w:firstColumn="1" w:lastColumn="0" w:noHBand="0" w:noVBand="1"/>
      </w:tblPr>
      <w:tblGrid>
        <w:gridCol w:w="9360"/>
      </w:tblGrid>
      <w:tr w:rsidR="00AA72EC" w:rsidRPr="006F73F7" w14:paraId="4BB3D134" w14:textId="77777777" w:rsidTr="00F36B94">
        <w:trPr>
          <w:trHeight w:val="288"/>
        </w:trPr>
        <w:tc>
          <w:tcPr>
            <w:tcW w:w="9576" w:type="dxa"/>
            <w:tcBorders>
              <w:bottom w:val="single" w:sz="4" w:space="0" w:color="auto"/>
            </w:tcBorders>
          </w:tcPr>
          <w:p w14:paraId="68ACE400" w14:textId="77777777" w:rsidR="00AA72EC" w:rsidRPr="006F73F7" w:rsidRDefault="00AA72EC" w:rsidP="00DC5EEB">
            <w:pPr>
              <w:pStyle w:val="ListParagraph"/>
              <w:rPr>
                <w:rFonts w:eastAsia="Calibri"/>
              </w:rPr>
            </w:pPr>
          </w:p>
        </w:tc>
      </w:tr>
      <w:tr w:rsidR="00AA72EC" w:rsidRPr="006F73F7" w14:paraId="257C0214" w14:textId="77777777" w:rsidTr="00F36B94">
        <w:trPr>
          <w:trHeight w:val="288"/>
        </w:trPr>
        <w:tc>
          <w:tcPr>
            <w:tcW w:w="9576" w:type="dxa"/>
            <w:tcBorders>
              <w:top w:val="single" w:sz="4" w:space="0" w:color="auto"/>
              <w:bottom w:val="single" w:sz="4" w:space="0" w:color="auto"/>
            </w:tcBorders>
          </w:tcPr>
          <w:p w14:paraId="4C6DA5BC" w14:textId="77777777" w:rsidR="00AA72EC" w:rsidRPr="006F73F7" w:rsidRDefault="00AA72EC" w:rsidP="00DC5EEB">
            <w:pPr>
              <w:pStyle w:val="ListParagraph"/>
              <w:rPr>
                <w:rFonts w:eastAsia="Calibri"/>
              </w:rPr>
            </w:pPr>
          </w:p>
        </w:tc>
      </w:tr>
      <w:tr w:rsidR="00AA72EC" w:rsidRPr="006F73F7" w14:paraId="3FE3D264" w14:textId="77777777" w:rsidTr="00F36B94">
        <w:trPr>
          <w:trHeight w:val="288"/>
        </w:trPr>
        <w:tc>
          <w:tcPr>
            <w:tcW w:w="9576" w:type="dxa"/>
            <w:tcBorders>
              <w:top w:val="single" w:sz="4" w:space="0" w:color="auto"/>
              <w:bottom w:val="single" w:sz="4" w:space="0" w:color="auto"/>
            </w:tcBorders>
          </w:tcPr>
          <w:p w14:paraId="21687882" w14:textId="77777777" w:rsidR="00AA72EC" w:rsidRPr="006F73F7" w:rsidRDefault="00AA72EC" w:rsidP="00DC5EEB">
            <w:pPr>
              <w:pStyle w:val="ListParagraph"/>
              <w:rPr>
                <w:rFonts w:eastAsia="Calibri"/>
              </w:rPr>
            </w:pPr>
          </w:p>
        </w:tc>
      </w:tr>
      <w:tr w:rsidR="00AA72EC" w:rsidRPr="006F73F7" w14:paraId="2092FB26" w14:textId="77777777" w:rsidTr="00F36B94">
        <w:trPr>
          <w:trHeight w:val="288"/>
        </w:trPr>
        <w:tc>
          <w:tcPr>
            <w:tcW w:w="9576" w:type="dxa"/>
            <w:tcBorders>
              <w:top w:val="single" w:sz="4" w:space="0" w:color="auto"/>
              <w:bottom w:val="single" w:sz="4" w:space="0" w:color="auto"/>
            </w:tcBorders>
          </w:tcPr>
          <w:p w14:paraId="220B24E4" w14:textId="77777777" w:rsidR="00AA72EC" w:rsidRPr="006F73F7" w:rsidRDefault="00AA72EC" w:rsidP="00DC5EEB">
            <w:pPr>
              <w:pStyle w:val="ListParagraph"/>
              <w:rPr>
                <w:rFonts w:eastAsia="Calibri"/>
              </w:rPr>
            </w:pPr>
          </w:p>
        </w:tc>
      </w:tr>
      <w:tr w:rsidR="00AA72EC" w:rsidRPr="006F73F7" w14:paraId="08BF3138" w14:textId="77777777" w:rsidTr="00F36B94">
        <w:trPr>
          <w:trHeight w:val="288"/>
        </w:trPr>
        <w:tc>
          <w:tcPr>
            <w:tcW w:w="9576" w:type="dxa"/>
            <w:tcBorders>
              <w:top w:val="single" w:sz="4" w:space="0" w:color="auto"/>
              <w:bottom w:val="single" w:sz="4" w:space="0" w:color="auto"/>
            </w:tcBorders>
          </w:tcPr>
          <w:p w14:paraId="41B99CBF" w14:textId="77777777" w:rsidR="00AA72EC" w:rsidRPr="006F73F7" w:rsidRDefault="00AA72EC" w:rsidP="00DC5EEB">
            <w:pPr>
              <w:pStyle w:val="ListParagraph"/>
              <w:rPr>
                <w:rFonts w:eastAsia="Calibri"/>
              </w:rPr>
            </w:pPr>
          </w:p>
        </w:tc>
      </w:tr>
    </w:tbl>
    <w:p w14:paraId="26ACC7EC" w14:textId="77777777" w:rsidR="00AA72EC" w:rsidRDefault="00AA72EC" w:rsidP="00DC5EEB">
      <w:pPr>
        <w:pStyle w:val="ListParagraph"/>
      </w:pPr>
    </w:p>
    <w:p w14:paraId="4515D5BB" w14:textId="3C5BDA36" w:rsidR="007772A9" w:rsidRDefault="007772A9" w:rsidP="007772A9">
      <w:pPr>
        <w:pStyle w:val="ListParagraph"/>
        <w:numPr>
          <w:ilvl w:val="0"/>
          <w:numId w:val="3"/>
        </w:numPr>
      </w:pPr>
      <w:r>
        <w:t>Does the church pay any bills using online bill payment systems?  If so:</w:t>
      </w:r>
    </w:p>
    <w:p w14:paraId="6F17FA7B" w14:textId="03DAB439" w:rsidR="007772A9" w:rsidRDefault="00A2202B" w:rsidP="007772A9">
      <w:pPr>
        <w:pStyle w:val="ListParagraph"/>
        <w:numPr>
          <w:ilvl w:val="1"/>
          <w:numId w:val="3"/>
        </w:numPr>
      </w:pPr>
      <w:r>
        <w:t xml:space="preserve">Automatic payments that are deducted by the recipient </w:t>
      </w:r>
      <w:r w:rsidR="007772A9">
        <w:t>(EFT/ACH) should be authorized by Vestry/BC and managed by appropriate personnel</w:t>
      </w:r>
    </w:p>
    <w:p w14:paraId="05F1374D" w14:textId="784097B1" w:rsidR="007772A9" w:rsidRDefault="00A2202B" w:rsidP="007772A9">
      <w:pPr>
        <w:pStyle w:val="ListParagraph"/>
        <w:numPr>
          <w:ilvl w:val="1"/>
          <w:numId w:val="3"/>
        </w:numPr>
      </w:pPr>
      <w:r>
        <w:t>For online payments initiated by the church (</w:t>
      </w:r>
      <w:proofErr w:type="spellStart"/>
      <w:r>
        <w:t>eg</w:t>
      </w:r>
      <w:proofErr w:type="spellEnd"/>
      <w:r>
        <w:t xml:space="preserve"> bills.com), </w:t>
      </w:r>
      <w:r w:rsidR="007772A9">
        <w:t>Final payment should not be released unless authorized by an authorized bank signer</w:t>
      </w:r>
    </w:p>
    <w:p w14:paraId="4614BCED" w14:textId="4CD55EBD" w:rsidR="007772A9" w:rsidRDefault="00A2202B" w:rsidP="007772A9">
      <w:pPr>
        <w:pStyle w:val="ListParagraph"/>
        <w:numPr>
          <w:ilvl w:val="1"/>
          <w:numId w:val="3"/>
        </w:numPr>
      </w:pPr>
      <w:r>
        <w:t>For online payments initiated by the church and paid by paper check, f</w:t>
      </w:r>
      <w:r w:rsidR="007772A9">
        <w:t>acsimile images of signatures printed on checks from the payment system must be of an authorized signer</w:t>
      </w:r>
      <w:r>
        <w:t>.</w:t>
      </w:r>
    </w:p>
    <w:p w14:paraId="17BF7022" w14:textId="77777777" w:rsidR="007772A9" w:rsidRDefault="007772A9" w:rsidP="00E26A51">
      <w:pPr>
        <w:pStyle w:val="ListParagraph"/>
      </w:pPr>
      <w:r>
        <w:t>Report any exceptions to the above:</w:t>
      </w:r>
    </w:p>
    <w:tbl>
      <w:tblPr>
        <w:tblW w:w="0" w:type="auto"/>
        <w:tblInd w:w="720" w:type="dxa"/>
        <w:tblBorders>
          <w:bottom w:val="single" w:sz="4" w:space="0" w:color="auto"/>
        </w:tblBorders>
        <w:tblLook w:val="04A0" w:firstRow="1" w:lastRow="0" w:firstColumn="1" w:lastColumn="0" w:noHBand="0" w:noVBand="1"/>
      </w:tblPr>
      <w:tblGrid>
        <w:gridCol w:w="9360"/>
      </w:tblGrid>
      <w:tr w:rsidR="007772A9" w:rsidRPr="006F73F7" w14:paraId="2081FD27" w14:textId="77777777" w:rsidTr="000F4A0C">
        <w:trPr>
          <w:trHeight w:val="288"/>
        </w:trPr>
        <w:tc>
          <w:tcPr>
            <w:tcW w:w="9576" w:type="dxa"/>
            <w:tcBorders>
              <w:bottom w:val="single" w:sz="4" w:space="0" w:color="auto"/>
            </w:tcBorders>
          </w:tcPr>
          <w:p w14:paraId="263D80C6" w14:textId="77777777" w:rsidR="007772A9" w:rsidRPr="006F73F7" w:rsidRDefault="007772A9" w:rsidP="000F4A0C">
            <w:pPr>
              <w:pStyle w:val="ListParagraph"/>
              <w:rPr>
                <w:rFonts w:eastAsia="Calibri"/>
              </w:rPr>
            </w:pPr>
          </w:p>
        </w:tc>
      </w:tr>
      <w:tr w:rsidR="007772A9" w:rsidRPr="006F73F7" w14:paraId="7786F41F" w14:textId="77777777" w:rsidTr="000F4A0C">
        <w:trPr>
          <w:trHeight w:val="288"/>
        </w:trPr>
        <w:tc>
          <w:tcPr>
            <w:tcW w:w="9576" w:type="dxa"/>
            <w:tcBorders>
              <w:top w:val="single" w:sz="4" w:space="0" w:color="auto"/>
              <w:bottom w:val="single" w:sz="4" w:space="0" w:color="auto"/>
            </w:tcBorders>
          </w:tcPr>
          <w:p w14:paraId="35D9971D" w14:textId="77777777" w:rsidR="007772A9" w:rsidRPr="006F73F7" w:rsidRDefault="007772A9" w:rsidP="000F4A0C">
            <w:pPr>
              <w:pStyle w:val="ListParagraph"/>
              <w:rPr>
                <w:rFonts w:eastAsia="Calibri"/>
              </w:rPr>
            </w:pPr>
          </w:p>
        </w:tc>
      </w:tr>
      <w:tr w:rsidR="007772A9" w:rsidRPr="006F73F7" w14:paraId="13AC882C" w14:textId="77777777" w:rsidTr="000F4A0C">
        <w:trPr>
          <w:trHeight w:val="288"/>
        </w:trPr>
        <w:tc>
          <w:tcPr>
            <w:tcW w:w="9576" w:type="dxa"/>
            <w:tcBorders>
              <w:top w:val="single" w:sz="4" w:space="0" w:color="auto"/>
              <w:bottom w:val="single" w:sz="4" w:space="0" w:color="auto"/>
            </w:tcBorders>
          </w:tcPr>
          <w:p w14:paraId="0F503922" w14:textId="77777777" w:rsidR="007772A9" w:rsidRPr="006F73F7" w:rsidRDefault="007772A9" w:rsidP="000F4A0C">
            <w:pPr>
              <w:pStyle w:val="ListParagraph"/>
              <w:rPr>
                <w:rFonts w:eastAsia="Calibri"/>
              </w:rPr>
            </w:pPr>
          </w:p>
        </w:tc>
      </w:tr>
      <w:tr w:rsidR="007772A9" w:rsidRPr="006F73F7" w14:paraId="1C82C09D" w14:textId="77777777" w:rsidTr="000F4A0C">
        <w:trPr>
          <w:trHeight w:val="288"/>
        </w:trPr>
        <w:tc>
          <w:tcPr>
            <w:tcW w:w="9576" w:type="dxa"/>
            <w:tcBorders>
              <w:top w:val="single" w:sz="4" w:space="0" w:color="auto"/>
              <w:bottom w:val="single" w:sz="4" w:space="0" w:color="auto"/>
            </w:tcBorders>
          </w:tcPr>
          <w:p w14:paraId="5CF0CA03" w14:textId="77777777" w:rsidR="007772A9" w:rsidRPr="006F73F7" w:rsidRDefault="007772A9" w:rsidP="000F4A0C">
            <w:pPr>
              <w:pStyle w:val="ListParagraph"/>
              <w:rPr>
                <w:rFonts w:eastAsia="Calibri"/>
              </w:rPr>
            </w:pPr>
          </w:p>
        </w:tc>
      </w:tr>
      <w:tr w:rsidR="007772A9" w:rsidRPr="006F73F7" w14:paraId="061139F1" w14:textId="77777777" w:rsidTr="000F4A0C">
        <w:trPr>
          <w:trHeight w:val="288"/>
        </w:trPr>
        <w:tc>
          <w:tcPr>
            <w:tcW w:w="9576" w:type="dxa"/>
            <w:tcBorders>
              <w:top w:val="single" w:sz="4" w:space="0" w:color="auto"/>
              <w:bottom w:val="single" w:sz="4" w:space="0" w:color="auto"/>
            </w:tcBorders>
          </w:tcPr>
          <w:p w14:paraId="5F24139C" w14:textId="77777777" w:rsidR="007772A9" w:rsidRPr="006F73F7" w:rsidRDefault="007772A9" w:rsidP="000F4A0C">
            <w:pPr>
              <w:pStyle w:val="ListParagraph"/>
              <w:rPr>
                <w:rFonts w:eastAsia="Calibri"/>
              </w:rPr>
            </w:pPr>
          </w:p>
        </w:tc>
      </w:tr>
    </w:tbl>
    <w:p w14:paraId="16435807" w14:textId="77777777" w:rsidR="007772A9" w:rsidRDefault="007772A9" w:rsidP="00E26A51">
      <w:pPr>
        <w:pStyle w:val="ListParagraph"/>
        <w:ind w:left="1440"/>
      </w:pPr>
    </w:p>
    <w:p w14:paraId="45155637" w14:textId="77777777" w:rsidR="007772A9" w:rsidRDefault="007772A9" w:rsidP="00E26A51">
      <w:pPr>
        <w:ind w:left="720"/>
      </w:pPr>
    </w:p>
    <w:p w14:paraId="4D7E662D" w14:textId="7F04D50F" w:rsidR="00422F08" w:rsidRDefault="00B8781E" w:rsidP="00E26A51">
      <w:pPr>
        <w:pStyle w:val="ListParagraph"/>
        <w:numPr>
          <w:ilvl w:val="0"/>
          <w:numId w:val="3"/>
        </w:numPr>
      </w:pPr>
      <w:r>
        <w:t xml:space="preserve">From a list of all disbursements made in </w:t>
      </w:r>
      <w:r w:rsidR="00FE0B54">
        <w:t>2025</w:t>
      </w:r>
      <w:r>
        <w:t xml:space="preserve">, </w:t>
      </w:r>
      <w:r w:rsidR="00422F08">
        <w:t xml:space="preserve">select a sample of transactions to test.  </w:t>
      </w:r>
      <w:r w:rsidR="00422F08">
        <w:rPr>
          <w:b/>
          <w:bCs/>
        </w:rPr>
        <w:t xml:space="preserve">Your sample should be 10% of all transactions or 25 transactions, whichever is smaller.  </w:t>
      </w:r>
      <w:r w:rsidR="007A61FA">
        <w:t xml:space="preserve">Vouch amounts paid per the accounting ledger/transaction list to check stub, vendor invoice, credit card bills/receipts, and similar source documentation.  Evaluate </w:t>
      </w:r>
      <w:r w:rsidR="002F6FBD">
        <w:t xml:space="preserve">whether </w:t>
      </w:r>
      <w:r w:rsidR="007A61FA">
        <w:t xml:space="preserve">disbursements are properly recorded and appropriately classified in the financial reports.   Vouch amounts paid to the bank statements and cancelled checks. </w:t>
      </w:r>
    </w:p>
    <w:p w14:paraId="0522A418" w14:textId="77777777" w:rsidR="007A61FA" w:rsidRDefault="007A61FA" w:rsidP="00DC5EEB">
      <w:pPr>
        <w:pStyle w:val="ListParagraph"/>
      </w:pPr>
    </w:p>
    <w:p w14:paraId="1CFDD4BC" w14:textId="510B8088" w:rsidR="007A61FA" w:rsidRDefault="007A61FA" w:rsidP="00DC5EEB">
      <w:pPr>
        <w:pStyle w:val="ListParagraph"/>
      </w:pPr>
      <w:r w:rsidRPr="00A37C18">
        <w:t>Comment on any unusual items</w:t>
      </w:r>
      <w:r>
        <w:t xml:space="preserve">, inconsistency, or items that were not supported by sufficient documentation to ascertain how they should be </w:t>
      </w:r>
      <w:r w:rsidR="006D0051">
        <w:t xml:space="preserve">approved, </w:t>
      </w:r>
      <w:r>
        <w:t>recorded and classified in the financial reports</w:t>
      </w:r>
      <w:r w:rsidRPr="00A37C18">
        <w:t xml:space="preserve">. </w:t>
      </w:r>
    </w:p>
    <w:tbl>
      <w:tblPr>
        <w:tblW w:w="0" w:type="auto"/>
        <w:tblInd w:w="720" w:type="dxa"/>
        <w:tblBorders>
          <w:bottom w:val="single" w:sz="4" w:space="0" w:color="auto"/>
        </w:tblBorders>
        <w:tblLook w:val="04A0" w:firstRow="1" w:lastRow="0" w:firstColumn="1" w:lastColumn="0" w:noHBand="0" w:noVBand="1"/>
      </w:tblPr>
      <w:tblGrid>
        <w:gridCol w:w="9360"/>
      </w:tblGrid>
      <w:tr w:rsidR="007A61FA" w:rsidRPr="006F73F7" w14:paraId="5EE734DC" w14:textId="77777777" w:rsidTr="00F36B94">
        <w:trPr>
          <w:trHeight w:val="288"/>
        </w:trPr>
        <w:tc>
          <w:tcPr>
            <w:tcW w:w="9576" w:type="dxa"/>
            <w:tcBorders>
              <w:bottom w:val="single" w:sz="4" w:space="0" w:color="auto"/>
            </w:tcBorders>
          </w:tcPr>
          <w:p w14:paraId="50D6E39F" w14:textId="77777777" w:rsidR="007A61FA" w:rsidRPr="006F73F7" w:rsidRDefault="007A61FA" w:rsidP="00DC5EEB">
            <w:pPr>
              <w:pStyle w:val="ListParagraph"/>
              <w:rPr>
                <w:rFonts w:eastAsia="Calibri"/>
              </w:rPr>
            </w:pPr>
          </w:p>
        </w:tc>
      </w:tr>
      <w:tr w:rsidR="007A61FA" w:rsidRPr="006F73F7" w14:paraId="49EBBE10" w14:textId="77777777" w:rsidTr="00F36B94">
        <w:trPr>
          <w:trHeight w:val="288"/>
        </w:trPr>
        <w:tc>
          <w:tcPr>
            <w:tcW w:w="9576" w:type="dxa"/>
            <w:tcBorders>
              <w:top w:val="single" w:sz="4" w:space="0" w:color="auto"/>
              <w:bottom w:val="single" w:sz="4" w:space="0" w:color="auto"/>
            </w:tcBorders>
          </w:tcPr>
          <w:p w14:paraId="66E3BD8D" w14:textId="77777777" w:rsidR="007A61FA" w:rsidRPr="006F73F7" w:rsidRDefault="007A61FA" w:rsidP="00DC5EEB">
            <w:pPr>
              <w:pStyle w:val="ListParagraph"/>
              <w:rPr>
                <w:rFonts w:eastAsia="Calibri"/>
              </w:rPr>
            </w:pPr>
          </w:p>
        </w:tc>
      </w:tr>
      <w:tr w:rsidR="007A61FA" w:rsidRPr="006F73F7" w14:paraId="0959B580" w14:textId="77777777" w:rsidTr="00F36B94">
        <w:trPr>
          <w:trHeight w:val="288"/>
        </w:trPr>
        <w:tc>
          <w:tcPr>
            <w:tcW w:w="9576" w:type="dxa"/>
            <w:tcBorders>
              <w:top w:val="single" w:sz="4" w:space="0" w:color="auto"/>
              <w:bottom w:val="single" w:sz="4" w:space="0" w:color="auto"/>
            </w:tcBorders>
          </w:tcPr>
          <w:p w14:paraId="73E73E9B" w14:textId="77777777" w:rsidR="007A61FA" w:rsidRPr="006F73F7" w:rsidRDefault="007A61FA" w:rsidP="00DC5EEB">
            <w:pPr>
              <w:pStyle w:val="ListParagraph"/>
              <w:rPr>
                <w:rFonts w:eastAsia="Calibri"/>
              </w:rPr>
            </w:pPr>
          </w:p>
        </w:tc>
      </w:tr>
      <w:tr w:rsidR="007A61FA" w:rsidRPr="006F73F7" w14:paraId="4EBB9CCD" w14:textId="77777777" w:rsidTr="00F36B94">
        <w:trPr>
          <w:trHeight w:val="288"/>
        </w:trPr>
        <w:tc>
          <w:tcPr>
            <w:tcW w:w="9576" w:type="dxa"/>
            <w:tcBorders>
              <w:top w:val="single" w:sz="4" w:space="0" w:color="auto"/>
              <w:bottom w:val="single" w:sz="4" w:space="0" w:color="auto"/>
            </w:tcBorders>
          </w:tcPr>
          <w:p w14:paraId="5194A646" w14:textId="77777777" w:rsidR="007A61FA" w:rsidRPr="006F73F7" w:rsidRDefault="007A61FA" w:rsidP="00DC5EEB">
            <w:pPr>
              <w:pStyle w:val="ListParagraph"/>
              <w:rPr>
                <w:rFonts w:eastAsia="Calibri"/>
              </w:rPr>
            </w:pPr>
          </w:p>
        </w:tc>
      </w:tr>
      <w:tr w:rsidR="007A61FA" w:rsidRPr="006F73F7" w14:paraId="2A938368" w14:textId="77777777" w:rsidTr="00F36B94">
        <w:trPr>
          <w:trHeight w:val="288"/>
        </w:trPr>
        <w:tc>
          <w:tcPr>
            <w:tcW w:w="9576" w:type="dxa"/>
            <w:tcBorders>
              <w:top w:val="single" w:sz="4" w:space="0" w:color="auto"/>
              <w:bottom w:val="single" w:sz="4" w:space="0" w:color="auto"/>
            </w:tcBorders>
          </w:tcPr>
          <w:p w14:paraId="0E7B485B" w14:textId="77777777" w:rsidR="007A61FA" w:rsidRPr="006F73F7" w:rsidRDefault="007A61FA" w:rsidP="00DC5EEB">
            <w:pPr>
              <w:pStyle w:val="ListParagraph"/>
              <w:rPr>
                <w:rFonts w:eastAsia="Calibri"/>
              </w:rPr>
            </w:pPr>
          </w:p>
        </w:tc>
      </w:tr>
      <w:tr w:rsidR="007A61FA" w:rsidRPr="006F73F7" w14:paraId="3D25EE55" w14:textId="77777777" w:rsidTr="00F36B94">
        <w:trPr>
          <w:trHeight w:val="288"/>
        </w:trPr>
        <w:tc>
          <w:tcPr>
            <w:tcW w:w="9576" w:type="dxa"/>
            <w:tcBorders>
              <w:top w:val="single" w:sz="4" w:space="0" w:color="auto"/>
              <w:bottom w:val="single" w:sz="4" w:space="0" w:color="auto"/>
            </w:tcBorders>
          </w:tcPr>
          <w:p w14:paraId="7824F708" w14:textId="77777777" w:rsidR="007A61FA" w:rsidRPr="006F73F7" w:rsidRDefault="007A61FA" w:rsidP="00DC5EEB">
            <w:pPr>
              <w:pStyle w:val="ListParagraph"/>
              <w:rPr>
                <w:rFonts w:eastAsia="Calibri"/>
              </w:rPr>
            </w:pPr>
          </w:p>
        </w:tc>
      </w:tr>
      <w:tr w:rsidR="007A61FA" w:rsidRPr="006F73F7" w14:paraId="57242A45" w14:textId="77777777" w:rsidTr="00F36B94">
        <w:trPr>
          <w:trHeight w:val="288"/>
        </w:trPr>
        <w:tc>
          <w:tcPr>
            <w:tcW w:w="9576" w:type="dxa"/>
            <w:tcBorders>
              <w:top w:val="single" w:sz="4" w:space="0" w:color="auto"/>
              <w:bottom w:val="single" w:sz="4" w:space="0" w:color="auto"/>
            </w:tcBorders>
          </w:tcPr>
          <w:p w14:paraId="7335199A" w14:textId="77777777" w:rsidR="007A61FA" w:rsidRPr="006F73F7" w:rsidRDefault="007A61FA" w:rsidP="00DC5EEB">
            <w:pPr>
              <w:pStyle w:val="ListParagraph"/>
              <w:rPr>
                <w:rFonts w:eastAsia="Calibri"/>
              </w:rPr>
            </w:pPr>
          </w:p>
        </w:tc>
      </w:tr>
      <w:tr w:rsidR="007A61FA" w:rsidRPr="006F73F7" w14:paraId="5B19DDCF" w14:textId="77777777" w:rsidTr="00F36B94">
        <w:trPr>
          <w:trHeight w:val="288"/>
        </w:trPr>
        <w:tc>
          <w:tcPr>
            <w:tcW w:w="9576" w:type="dxa"/>
            <w:tcBorders>
              <w:top w:val="single" w:sz="4" w:space="0" w:color="auto"/>
              <w:bottom w:val="single" w:sz="4" w:space="0" w:color="auto"/>
            </w:tcBorders>
          </w:tcPr>
          <w:p w14:paraId="217686B0" w14:textId="77777777" w:rsidR="007A61FA" w:rsidRPr="006F73F7" w:rsidRDefault="007A61FA" w:rsidP="00DC5EEB">
            <w:pPr>
              <w:pStyle w:val="ListParagraph"/>
              <w:rPr>
                <w:rFonts w:eastAsia="Calibri"/>
              </w:rPr>
            </w:pPr>
          </w:p>
        </w:tc>
      </w:tr>
    </w:tbl>
    <w:p w14:paraId="0A5F402B" w14:textId="77777777" w:rsidR="007A61FA" w:rsidRDefault="007A61FA" w:rsidP="00DC5EEB">
      <w:pPr>
        <w:pStyle w:val="ListParagraph"/>
      </w:pPr>
    </w:p>
    <w:p w14:paraId="032D6FAA" w14:textId="77777777" w:rsidR="007A61FA" w:rsidRDefault="007A61FA" w:rsidP="00DC5EEB">
      <w:pPr>
        <w:pStyle w:val="ListParagraph"/>
      </w:pPr>
    </w:p>
    <w:p w14:paraId="01218F86" w14:textId="648155FF" w:rsidR="007A61FA" w:rsidRPr="009D03CD" w:rsidRDefault="007A61FA" w:rsidP="00E26A51">
      <w:pPr>
        <w:pStyle w:val="ListParagraph"/>
        <w:numPr>
          <w:ilvl w:val="0"/>
          <w:numId w:val="3"/>
        </w:numPr>
      </w:pPr>
      <w:r>
        <w:t xml:space="preserve">Identify individuals and unincorporated companies paid more than $600 or more during the year.  Obtain copies of IRS Forms 1099 filed for </w:t>
      </w:r>
      <w:r w:rsidR="000342F0">
        <w:t>2023</w:t>
      </w:r>
      <w:r>
        <w:t xml:space="preserve"> to report earnings.</w:t>
      </w:r>
      <w:r w:rsidR="006D0051">
        <w:t xml:space="preserve">  This does not apply to goods purchased.</w:t>
      </w:r>
    </w:p>
    <w:p w14:paraId="7F8BB516" w14:textId="77777777" w:rsidR="007A61FA" w:rsidRDefault="007A61FA" w:rsidP="00DC5EEB">
      <w:pPr>
        <w:pStyle w:val="ListParagraph"/>
      </w:pPr>
      <w:r>
        <w:t>Report any exceptions:</w:t>
      </w:r>
    </w:p>
    <w:tbl>
      <w:tblPr>
        <w:tblW w:w="0" w:type="auto"/>
        <w:tblInd w:w="720" w:type="dxa"/>
        <w:tblBorders>
          <w:bottom w:val="single" w:sz="4" w:space="0" w:color="auto"/>
        </w:tblBorders>
        <w:tblLook w:val="04A0" w:firstRow="1" w:lastRow="0" w:firstColumn="1" w:lastColumn="0" w:noHBand="0" w:noVBand="1"/>
      </w:tblPr>
      <w:tblGrid>
        <w:gridCol w:w="9360"/>
      </w:tblGrid>
      <w:tr w:rsidR="007A61FA" w:rsidRPr="006F73F7" w14:paraId="2DB9C50A" w14:textId="77777777" w:rsidTr="00F36B94">
        <w:trPr>
          <w:trHeight w:val="288"/>
        </w:trPr>
        <w:tc>
          <w:tcPr>
            <w:tcW w:w="9576" w:type="dxa"/>
            <w:tcBorders>
              <w:bottom w:val="single" w:sz="4" w:space="0" w:color="auto"/>
            </w:tcBorders>
          </w:tcPr>
          <w:p w14:paraId="2DAF00AD" w14:textId="77777777" w:rsidR="007A61FA" w:rsidRPr="006F73F7" w:rsidRDefault="007A61FA" w:rsidP="00DC5EEB">
            <w:pPr>
              <w:pStyle w:val="ListParagraph"/>
              <w:rPr>
                <w:rFonts w:eastAsia="Calibri"/>
              </w:rPr>
            </w:pPr>
          </w:p>
        </w:tc>
      </w:tr>
      <w:tr w:rsidR="007A61FA" w:rsidRPr="006F73F7" w14:paraId="17A46378" w14:textId="77777777" w:rsidTr="00F36B94">
        <w:trPr>
          <w:trHeight w:val="288"/>
        </w:trPr>
        <w:tc>
          <w:tcPr>
            <w:tcW w:w="9576" w:type="dxa"/>
            <w:tcBorders>
              <w:top w:val="single" w:sz="4" w:space="0" w:color="auto"/>
              <w:bottom w:val="single" w:sz="4" w:space="0" w:color="auto"/>
            </w:tcBorders>
          </w:tcPr>
          <w:p w14:paraId="4AC8E274" w14:textId="77777777" w:rsidR="007A61FA" w:rsidRPr="006F73F7" w:rsidRDefault="007A61FA" w:rsidP="00DC5EEB">
            <w:pPr>
              <w:pStyle w:val="ListParagraph"/>
              <w:rPr>
                <w:rFonts w:eastAsia="Calibri"/>
              </w:rPr>
            </w:pPr>
          </w:p>
        </w:tc>
      </w:tr>
      <w:tr w:rsidR="007A61FA" w:rsidRPr="006F73F7" w14:paraId="501DD244" w14:textId="77777777" w:rsidTr="00F36B94">
        <w:trPr>
          <w:trHeight w:val="288"/>
        </w:trPr>
        <w:tc>
          <w:tcPr>
            <w:tcW w:w="9576" w:type="dxa"/>
            <w:tcBorders>
              <w:top w:val="single" w:sz="4" w:space="0" w:color="auto"/>
              <w:bottom w:val="single" w:sz="4" w:space="0" w:color="auto"/>
            </w:tcBorders>
          </w:tcPr>
          <w:p w14:paraId="1888B894" w14:textId="77777777" w:rsidR="007A61FA" w:rsidRPr="006F73F7" w:rsidRDefault="007A61FA" w:rsidP="00DC5EEB">
            <w:pPr>
              <w:pStyle w:val="ListParagraph"/>
              <w:rPr>
                <w:rFonts w:eastAsia="Calibri"/>
              </w:rPr>
            </w:pPr>
          </w:p>
        </w:tc>
      </w:tr>
      <w:tr w:rsidR="007A61FA" w:rsidRPr="006F73F7" w14:paraId="7A0DEC08" w14:textId="77777777" w:rsidTr="00F36B94">
        <w:trPr>
          <w:trHeight w:val="288"/>
        </w:trPr>
        <w:tc>
          <w:tcPr>
            <w:tcW w:w="9576" w:type="dxa"/>
            <w:tcBorders>
              <w:top w:val="single" w:sz="4" w:space="0" w:color="auto"/>
              <w:bottom w:val="single" w:sz="4" w:space="0" w:color="auto"/>
            </w:tcBorders>
          </w:tcPr>
          <w:p w14:paraId="23186601" w14:textId="77777777" w:rsidR="007A61FA" w:rsidRPr="006F73F7" w:rsidRDefault="007A61FA" w:rsidP="00DC5EEB">
            <w:pPr>
              <w:pStyle w:val="ListParagraph"/>
              <w:rPr>
                <w:rFonts w:eastAsia="Calibri"/>
              </w:rPr>
            </w:pPr>
          </w:p>
        </w:tc>
      </w:tr>
    </w:tbl>
    <w:p w14:paraId="0324ED8A" w14:textId="77777777" w:rsidR="007A61FA" w:rsidRDefault="007A61FA" w:rsidP="00DC5EEB"/>
    <w:p w14:paraId="3AB979B6" w14:textId="77777777" w:rsidR="007A61FA" w:rsidRDefault="007A61FA" w:rsidP="00DC5EEB"/>
    <w:p w14:paraId="787F05E5" w14:textId="67CE7297" w:rsidR="007A61FA" w:rsidRDefault="007A61FA" w:rsidP="00E26A51">
      <w:pPr>
        <w:pStyle w:val="ListParagraph"/>
        <w:numPr>
          <w:ilvl w:val="0"/>
          <w:numId w:val="3"/>
        </w:numPr>
      </w:pPr>
      <w:r>
        <w:t xml:space="preserve">Obtain the bank statement and reconciliation for December 31, </w:t>
      </w:r>
      <w:r w:rsidR="00FE0B54">
        <w:t>2025</w:t>
      </w:r>
      <w:r>
        <w:t>, including a list of</w:t>
      </w:r>
      <w:r w:rsidR="00692F53" w:rsidRPr="00F45FDE">
        <w:t xml:space="preserve"> outstanding checks. </w:t>
      </w:r>
      <w:r>
        <w:t xml:space="preserve">Examine the bank statement for January following the close of the audit year to ensure outstanding items have cleared the bank.  Inquire about procedures in place to ensure </w:t>
      </w:r>
      <w:r w:rsidR="00692F53" w:rsidRPr="00F45FDE">
        <w:t>check</w:t>
      </w:r>
      <w:r>
        <w:t>s</w:t>
      </w:r>
      <w:r w:rsidR="00692F53" w:rsidRPr="00F45FDE">
        <w:t xml:space="preserve"> outstanding for a period longer than 3 months </w:t>
      </w:r>
      <w:r>
        <w:t>are addressed (</w:t>
      </w:r>
      <w:proofErr w:type="gramStart"/>
      <w:r>
        <w:t>e.g.;</w:t>
      </w:r>
      <w:proofErr w:type="gramEnd"/>
      <w:r>
        <w:t xml:space="preserve"> cancelled and reissued to the vendor).</w:t>
      </w:r>
      <w:r w:rsidR="00692F53" w:rsidRPr="00F45FDE">
        <w:t xml:space="preserve"> </w:t>
      </w:r>
      <w:r w:rsidR="00692F53" w:rsidRPr="00F45FDE">
        <w:br/>
      </w:r>
      <w:r>
        <w:t>Report any exceptions:</w:t>
      </w:r>
    </w:p>
    <w:tbl>
      <w:tblPr>
        <w:tblW w:w="0" w:type="auto"/>
        <w:tblInd w:w="720" w:type="dxa"/>
        <w:tblBorders>
          <w:bottom w:val="single" w:sz="4" w:space="0" w:color="auto"/>
        </w:tblBorders>
        <w:tblLook w:val="04A0" w:firstRow="1" w:lastRow="0" w:firstColumn="1" w:lastColumn="0" w:noHBand="0" w:noVBand="1"/>
      </w:tblPr>
      <w:tblGrid>
        <w:gridCol w:w="9360"/>
      </w:tblGrid>
      <w:tr w:rsidR="007A61FA" w:rsidRPr="006F73F7" w14:paraId="1E093683" w14:textId="77777777" w:rsidTr="00E26A51">
        <w:trPr>
          <w:trHeight w:val="288"/>
        </w:trPr>
        <w:tc>
          <w:tcPr>
            <w:tcW w:w="9360" w:type="dxa"/>
            <w:tcBorders>
              <w:bottom w:val="single" w:sz="4" w:space="0" w:color="auto"/>
            </w:tcBorders>
          </w:tcPr>
          <w:p w14:paraId="3C121DAC" w14:textId="77777777" w:rsidR="007A61FA" w:rsidRPr="006F73F7" w:rsidRDefault="007A61FA" w:rsidP="00DC5EEB">
            <w:pPr>
              <w:pStyle w:val="ListParagraph"/>
              <w:rPr>
                <w:rFonts w:eastAsia="Calibri"/>
              </w:rPr>
            </w:pPr>
          </w:p>
        </w:tc>
      </w:tr>
      <w:tr w:rsidR="007A61FA" w:rsidRPr="006F73F7" w14:paraId="72DE12CC" w14:textId="77777777" w:rsidTr="00E26A51">
        <w:trPr>
          <w:trHeight w:val="288"/>
        </w:trPr>
        <w:tc>
          <w:tcPr>
            <w:tcW w:w="9360" w:type="dxa"/>
            <w:tcBorders>
              <w:top w:val="single" w:sz="4" w:space="0" w:color="auto"/>
              <w:bottom w:val="single" w:sz="4" w:space="0" w:color="auto"/>
            </w:tcBorders>
          </w:tcPr>
          <w:p w14:paraId="627D1010" w14:textId="77777777" w:rsidR="007A61FA" w:rsidRPr="006F73F7" w:rsidRDefault="007A61FA" w:rsidP="00DC5EEB">
            <w:pPr>
              <w:pStyle w:val="ListParagraph"/>
              <w:rPr>
                <w:rFonts w:eastAsia="Calibri"/>
              </w:rPr>
            </w:pPr>
          </w:p>
        </w:tc>
      </w:tr>
      <w:tr w:rsidR="007A61FA" w:rsidRPr="006F73F7" w14:paraId="7FE38166" w14:textId="77777777" w:rsidTr="00E26A51">
        <w:trPr>
          <w:trHeight w:val="288"/>
        </w:trPr>
        <w:tc>
          <w:tcPr>
            <w:tcW w:w="9360" w:type="dxa"/>
            <w:tcBorders>
              <w:top w:val="single" w:sz="4" w:space="0" w:color="auto"/>
              <w:bottom w:val="single" w:sz="4" w:space="0" w:color="auto"/>
            </w:tcBorders>
          </w:tcPr>
          <w:p w14:paraId="4C8405E8" w14:textId="77777777" w:rsidR="007A61FA" w:rsidRPr="006F73F7" w:rsidRDefault="007A61FA" w:rsidP="00DC5EEB">
            <w:pPr>
              <w:pStyle w:val="ListParagraph"/>
              <w:rPr>
                <w:rFonts w:eastAsia="Calibri"/>
              </w:rPr>
            </w:pPr>
          </w:p>
        </w:tc>
      </w:tr>
      <w:tr w:rsidR="007A61FA" w:rsidRPr="006F73F7" w14:paraId="46AE9CAF" w14:textId="77777777" w:rsidTr="00E26A51">
        <w:trPr>
          <w:trHeight w:val="288"/>
        </w:trPr>
        <w:tc>
          <w:tcPr>
            <w:tcW w:w="9360" w:type="dxa"/>
            <w:tcBorders>
              <w:top w:val="single" w:sz="4" w:space="0" w:color="auto"/>
              <w:bottom w:val="single" w:sz="4" w:space="0" w:color="auto"/>
            </w:tcBorders>
          </w:tcPr>
          <w:p w14:paraId="55E82A61" w14:textId="77777777" w:rsidR="007A61FA" w:rsidRPr="006F73F7" w:rsidRDefault="007A61FA" w:rsidP="00DC5EEB">
            <w:pPr>
              <w:pStyle w:val="ListParagraph"/>
              <w:rPr>
                <w:rFonts w:eastAsia="Calibri"/>
              </w:rPr>
            </w:pPr>
          </w:p>
        </w:tc>
      </w:tr>
    </w:tbl>
    <w:p w14:paraId="3F75E6B3" w14:textId="77777777" w:rsidR="00F60B17" w:rsidRPr="00B65F82" w:rsidRDefault="00F60B17" w:rsidP="00DC5EEB"/>
    <w:p w14:paraId="7CFC6C33" w14:textId="77777777" w:rsidR="00ED199D" w:rsidRDefault="00ED199D" w:rsidP="00E26A51">
      <w:pPr>
        <w:pStyle w:val="ListParagraph"/>
      </w:pPr>
    </w:p>
    <w:p w14:paraId="20CCD7C7" w14:textId="77777777" w:rsidR="005400C4" w:rsidRDefault="005400C4" w:rsidP="005400C4"/>
    <w:p w14:paraId="2F54E163" w14:textId="44DE576D" w:rsidR="005400C4" w:rsidRPr="007B312E" w:rsidRDefault="005400C4" w:rsidP="00E26A51">
      <w:pPr>
        <w:pStyle w:val="Heading3"/>
      </w:pPr>
      <w:bookmarkStart w:id="13" w:name="_Toc188950845"/>
      <w:r>
        <w:t>Part E.  Financial Reporting and Banking</w:t>
      </w:r>
      <w:bookmarkEnd w:id="13"/>
    </w:p>
    <w:p w14:paraId="124BE49A" w14:textId="77777777" w:rsidR="005400C4" w:rsidRDefault="005400C4" w:rsidP="00E26A51"/>
    <w:p w14:paraId="29203300" w14:textId="0C7247F5" w:rsidR="00F36B94" w:rsidRDefault="00F36B94" w:rsidP="00E26A51">
      <w:pPr>
        <w:pStyle w:val="ListParagraph"/>
        <w:numPr>
          <w:ilvl w:val="0"/>
          <w:numId w:val="3"/>
        </w:numPr>
      </w:pPr>
      <w:r w:rsidRPr="007B312E">
        <w:t>Obtain a copy of the year-end financial statements</w:t>
      </w:r>
      <w:r>
        <w:t xml:space="preserve">.  </w:t>
      </w:r>
      <w:r w:rsidRPr="007B312E">
        <w:t>Review the financial statements and satisfy yourself that the statements appropriately account for the financial activity of the church for the year</w:t>
      </w:r>
      <w:r>
        <w:t xml:space="preserve"> under audit</w:t>
      </w:r>
      <w:r w:rsidRPr="007B312E">
        <w:t>.</w:t>
      </w:r>
      <w:r>
        <w:t xml:space="preserve">  Describe significant items.</w:t>
      </w:r>
    </w:p>
    <w:tbl>
      <w:tblPr>
        <w:tblW w:w="0" w:type="auto"/>
        <w:tblInd w:w="720" w:type="dxa"/>
        <w:tblBorders>
          <w:bottom w:val="single" w:sz="4" w:space="0" w:color="auto"/>
        </w:tblBorders>
        <w:tblLook w:val="04A0" w:firstRow="1" w:lastRow="0" w:firstColumn="1" w:lastColumn="0" w:noHBand="0" w:noVBand="1"/>
      </w:tblPr>
      <w:tblGrid>
        <w:gridCol w:w="9360"/>
      </w:tblGrid>
      <w:tr w:rsidR="00F36B94" w:rsidRPr="006F73F7" w14:paraId="72593CA8" w14:textId="77777777" w:rsidTr="00F36B94">
        <w:trPr>
          <w:trHeight w:val="288"/>
        </w:trPr>
        <w:tc>
          <w:tcPr>
            <w:tcW w:w="9576" w:type="dxa"/>
            <w:tcBorders>
              <w:bottom w:val="single" w:sz="4" w:space="0" w:color="auto"/>
            </w:tcBorders>
          </w:tcPr>
          <w:p w14:paraId="535155E6" w14:textId="77777777" w:rsidR="00F36B94" w:rsidRPr="006F73F7" w:rsidRDefault="00F36B94" w:rsidP="00DC5EEB">
            <w:pPr>
              <w:pStyle w:val="ListParagraph"/>
              <w:rPr>
                <w:rFonts w:eastAsia="Calibri"/>
              </w:rPr>
            </w:pPr>
          </w:p>
        </w:tc>
      </w:tr>
      <w:tr w:rsidR="00F36B94" w:rsidRPr="006F73F7" w14:paraId="0E1B5A46" w14:textId="77777777" w:rsidTr="00F36B94">
        <w:trPr>
          <w:trHeight w:val="288"/>
        </w:trPr>
        <w:tc>
          <w:tcPr>
            <w:tcW w:w="9576" w:type="dxa"/>
            <w:tcBorders>
              <w:top w:val="single" w:sz="4" w:space="0" w:color="auto"/>
              <w:bottom w:val="single" w:sz="4" w:space="0" w:color="auto"/>
            </w:tcBorders>
          </w:tcPr>
          <w:p w14:paraId="6478ECA5" w14:textId="77777777" w:rsidR="00F36B94" w:rsidRPr="006F73F7" w:rsidRDefault="00F36B94" w:rsidP="00DC5EEB">
            <w:pPr>
              <w:pStyle w:val="ListParagraph"/>
              <w:rPr>
                <w:rFonts w:eastAsia="Calibri"/>
              </w:rPr>
            </w:pPr>
          </w:p>
        </w:tc>
      </w:tr>
      <w:tr w:rsidR="00F36B94" w:rsidRPr="006F73F7" w14:paraId="4FE6C199" w14:textId="77777777" w:rsidTr="00F36B94">
        <w:trPr>
          <w:trHeight w:val="288"/>
        </w:trPr>
        <w:tc>
          <w:tcPr>
            <w:tcW w:w="9576" w:type="dxa"/>
            <w:tcBorders>
              <w:top w:val="single" w:sz="4" w:space="0" w:color="auto"/>
              <w:bottom w:val="single" w:sz="4" w:space="0" w:color="auto"/>
            </w:tcBorders>
          </w:tcPr>
          <w:p w14:paraId="4A62EB39" w14:textId="77777777" w:rsidR="00F36B94" w:rsidRPr="006F73F7" w:rsidRDefault="00F36B94" w:rsidP="00DC5EEB">
            <w:pPr>
              <w:pStyle w:val="ListParagraph"/>
              <w:rPr>
                <w:rFonts w:eastAsia="Calibri"/>
              </w:rPr>
            </w:pPr>
          </w:p>
        </w:tc>
      </w:tr>
      <w:tr w:rsidR="00F36B94" w:rsidRPr="006F73F7" w14:paraId="5EAFB0A3" w14:textId="77777777" w:rsidTr="00F36B94">
        <w:trPr>
          <w:trHeight w:val="288"/>
        </w:trPr>
        <w:tc>
          <w:tcPr>
            <w:tcW w:w="9576" w:type="dxa"/>
            <w:tcBorders>
              <w:top w:val="single" w:sz="4" w:space="0" w:color="auto"/>
              <w:bottom w:val="single" w:sz="4" w:space="0" w:color="auto"/>
            </w:tcBorders>
          </w:tcPr>
          <w:p w14:paraId="629DE6E4" w14:textId="77777777" w:rsidR="00F36B94" w:rsidRPr="006F73F7" w:rsidRDefault="00F36B94" w:rsidP="00DC5EEB">
            <w:pPr>
              <w:pStyle w:val="ListParagraph"/>
              <w:rPr>
                <w:rFonts w:eastAsia="Calibri"/>
              </w:rPr>
            </w:pPr>
          </w:p>
        </w:tc>
      </w:tr>
      <w:tr w:rsidR="00F36B94" w:rsidRPr="006F73F7" w14:paraId="5F916866" w14:textId="77777777" w:rsidTr="00F36B94">
        <w:trPr>
          <w:trHeight w:val="288"/>
        </w:trPr>
        <w:tc>
          <w:tcPr>
            <w:tcW w:w="9576" w:type="dxa"/>
            <w:tcBorders>
              <w:top w:val="single" w:sz="4" w:space="0" w:color="auto"/>
              <w:bottom w:val="single" w:sz="4" w:space="0" w:color="auto"/>
            </w:tcBorders>
          </w:tcPr>
          <w:p w14:paraId="15184811" w14:textId="77777777" w:rsidR="00F36B94" w:rsidRPr="006F73F7" w:rsidRDefault="00F36B94" w:rsidP="00DC5EEB">
            <w:pPr>
              <w:pStyle w:val="ListParagraph"/>
              <w:rPr>
                <w:rFonts w:eastAsia="Calibri"/>
              </w:rPr>
            </w:pPr>
          </w:p>
        </w:tc>
      </w:tr>
    </w:tbl>
    <w:p w14:paraId="685F020B" w14:textId="77777777" w:rsidR="00F36B94" w:rsidRDefault="00F36B94" w:rsidP="00DC5EEB">
      <w:pPr>
        <w:pStyle w:val="ListParagraph"/>
      </w:pPr>
    </w:p>
    <w:p w14:paraId="1FDE5CE7" w14:textId="77777777" w:rsidR="00F36B94" w:rsidRDefault="00F36B94" w:rsidP="00DC5EEB">
      <w:r>
        <w:t>Current Assets</w:t>
      </w:r>
    </w:p>
    <w:p w14:paraId="309EDBE4" w14:textId="77777777" w:rsidR="00F36B94" w:rsidRDefault="00F36B94" w:rsidP="00DC5EEB"/>
    <w:p w14:paraId="596688BA" w14:textId="77777777" w:rsidR="00F36B94" w:rsidRDefault="00F36B94" w:rsidP="00E26A51">
      <w:pPr>
        <w:numPr>
          <w:ilvl w:val="0"/>
          <w:numId w:val="3"/>
        </w:numPr>
      </w:pPr>
      <w:r>
        <w:t>Obtain a list of all checking, savings, investment, discretionary</w:t>
      </w:r>
      <w:r w:rsidR="00C50107">
        <w:t>/pastoral needs</w:t>
      </w:r>
      <w:r>
        <w:t>, and related organization bank and brokerage accounts.  Obtain copies of the bank and investment statements and reconciliations for December 31</w:t>
      </w:r>
      <w:r w:rsidRPr="00F36B94">
        <w:rPr>
          <w:vertAlign w:val="superscript"/>
        </w:rPr>
        <w:t>st</w:t>
      </w:r>
      <w:r>
        <w:t>.</w:t>
      </w:r>
    </w:p>
    <w:p w14:paraId="4D982BAD" w14:textId="77777777" w:rsidR="00F36B94" w:rsidRDefault="00F36B94" w:rsidP="00DC5EEB">
      <w:pPr>
        <w:numPr>
          <w:ilvl w:val="0"/>
          <w:numId w:val="16"/>
        </w:numPr>
      </w:pPr>
      <w:r>
        <w:t xml:space="preserve">Are </w:t>
      </w:r>
      <w:proofErr w:type="gramStart"/>
      <w:r>
        <w:t>all of</w:t>
      </w:r>
      <w:proofErr w:type="gramEnd"/>
      <w:r>
        <w:t xml:space="preserve"> the accounts in the name of, and addressed to, the church?</w:t>
      </w:r>
    </w:p>
    <w:p w14:paraId="61D05919" w14:textId="22E3EFCD" w:rsidR="00F36B94" w:rsidRDefault="00503891" w:rsidP="00DC5EEB">
      <w:r>
        <w:lastRenderedPageBreak/>
        <w:pict w14:anchorId="440CF863">
          <v:shape id="_x0000_i1058" type="#_x0000_t75" style="width:108.3pt;height:21.9pt">
            <v:imagedata r:id="rId28" o:title=""/>
          </v:shape>
        </w:pict>
      </w:r>
    </w:p>
    <w:p w14:paraId="10F6F857" w14:textId="70E8808E" w:rsidR="00F36B94" w:rsidRPr="00F36B94" w:rsidRDefault="00503891" w:rsidP="00DC5EEB">
      <w:r>
        <w:pict w14:anchorId="40A1B9DE">
          <v:shape id="_x0000_i1059" type="#_x0000_t75" style="width:108.3pt;height:21.9pt">
            <v:imagedata r:id="rId20" o:title=""/>
          </v:shape>
        </w:pict>
      </w:r>
    </w:p>
    <w:p w14:paraId="6DA1D66D" w14:textId="77777777" w:rsidR="00F36B94" w:rsidRDefault="00F36B94" w:rsidP="00DC5EEB">
      <w:pPr>
        <w:pStyle w:val="ListParagraph"/>
        <w:numPr>
          <w:ilvl w:val="0"/>
          <w:numId w:val="16"/>
        </w:numPr>
      </w:pPr>
      <w:r w:rsidRPr="00FE4207">
        <w:t>Are statements of each account available to show activity for the year?</w:t>
      </w:r>
    </w:p>
    <w:p w14:paraId="74AC15F8" w14:textId="5C9C4392" w:rsidR="00F36B94" w:rsidRDefault="00503891" w:rsidP="00DC5EEB">
      <w:pPr>
        <w:pStyle w:val="ListParagraph"/>
      </w:pPr>
      <w:r>
        <w:pict w14:anchorId="17645F07">
          <v:shape id="_x0000_i1060" type="#_x0000_t75" style="width:108.3pt;height:21.9pt">
            <v:imagedata r:id="rId29" o:title=""/>
          </v:shape>
        </w:pict>
      </w:r>
    </w:p>
    <w:p w14:paraId="08D3CD66" w14:textId="47310D3B" w:rsidR="00F36B94" w:rsidRDefault="00503891" w:rsidP="00DC5EEB">
      <w:pPr>
        <w:pStyle w:val="ListParagraph"/>
      </w:pPr>
      <w:r>
        <w:pict w14:anchorId="009E602C">
          <v:shape id="_x0000_i1061" type="#_x0000_t75" style="width:108.3pt;height:21.9pt">
            <v:imagedata r:id="rId20" o:title=""/>
          </v:shape>
        </w:pict>
      </w:r>
    </w:p>
    <w:p w14:paraId="407B70BC" w14:textId="77777777" w:rsidR="00DE779D" w:rsidRDefault="00F36B94" w:rsidP="00DC5EEB">
      <w:pPr>
        <w:pStyle w:val="ListParagraph"/>
      </w:pPr>
      <w:r>
        <w:t>Are</w:t>
      </w:r>
      <w:r w:rsidR="00DE779D" w:rsidRPr="00FE4207">
        <w:t xml:space="preserve"> bank account reconciliation</w:t>
      </w:r>
      <w:r>
        <w:t>s</w:t>
      </w:r>
      <w:r w:rsidR="00DE779D" w:rsidRPr="00FE4207">
        <w:t xml:space="preserve"> completed by someone other than the person who participates in the receipt </w:t>
      </w:r>
      <w:r>
        <w:t>and</w:t>
      </w:r>
      <w:r w:rsidR="00DE779D" w:rsidRPr="00FE4207">
        <w:t xml:space="preserve"> disbursement of cash? </w:t>
      </w:r>
      <w:r w:rsidR="0030017E">
        <w:t>I</w:t>
      </w:r>
      <w:r w:rsidR="0030017E" w:rsidRPr="00DC4FB3">
        <w:t>f not, are the bank reconciliations reviewed and signed by someone other than the person who completed it?</w:t>
      </w:r>
      <w:r w:rsidR="0030017E">
        <w:t xml:space="preserve"> </w:t>
      </w:r>
      <w:r w:rsidR="0030017E" w:rsidRPr="00DC4FB3">
        <w:t xml:space="preserve"> </w:t>
      </w:r>
    </w:p>
    <w:p w14:paraId="5AA0BC5B" w14:textId="0EAE36E0" w:rsidR="00F36B94" w:rsidRDefault="00503891" w:rsidP="00DC5EEB">
      <w:pPr>
        <w:pStyle w:val="ListParagraph"/>
      </w:pPr>
      <w:r>
        <w:pict w14:anchorId="56DC162E">
          <v:shape id="_x0000_i1062" type="#_x0000_t75" style="width:108.3pt;height:21.9pt">
            <v:imagedata r:id="rId24" o:title=""/>
          </v:shape>
        </w:pict>
      </w:r>
    </w:p>
    <w:p w14:paraId="6366C3A7" w14:textId="48E1AE3C" w:rsidR="00DE779D" w:rsidRPr="00DC4FB3" w:rsidRDefault="00503891" w:rsidP="00DC5EEB">
      <w:pPr>
        <w:pStyle w:val="ListParagraph"/>
      </w:pPr>
      <w:r>
        <w:pict w14:anchorId="544BC445">
          <v:shape id="_x0000_i1063" type="#_x0000_t75" style="width:108.3pt;height:21.9pt">
            <v:imagedata r:id="rId20" o:title=""/>
          </v:shape>
        </w:pict>
      </w:r>
    </w:p>
    <w:p w14:paraId="786CBA47" w14:textId="77777777" w:rsidR="00F36B94" w:rsidRDefault="00DE779D" w:rsidP="00DC5EEB">
      <w:pPr>
        <w:pStyle w:val="ListParagraph"/>
        <w:numPr>
          <w:ilvl w:val="0"/>
          <w:numId w:val="16"/>
        </w:numPr>
      </w:pPr>
      <w:r w:rsidRPr="00B65F82">
        <w:t>Are bank accounts being reconciled</w:t>
      </w:r>
      <w:r w:rsidR="00C50107">
        <w:t xml:space="preserve"> on a</w:t>
      </w:r>
      <w:r w:rsidRPr="00B65F82">
        <w:t xml:space="preserve"> </w:t>
      </w:r>
      <w:r w:rsidR="00F36B94">
        <w:t>timely</w:t>
      </w:r>
      <w:r w:rsidR="00C50107">
        <w:t xml:space="preserve"> basis</w:t>
      </w:r>
      <w:r w:rsidRPr="00B65F82">
        <w:t xml:space="preserve">? </w:t>
      </w:r>
    </w:p>
    <w:p w14:paraId="7E33231C" w14:textId="2A8632B7" w:rsidR="00F36B94" w:rsidRDefault="00503891" w:rsidP="00DC5EEB">
      <w:pPr>
        <w:pStyle w:val="ListParagraph"/>
      </w:pPr>
      <w:r>
        <w:pict w14:anchorId="79B55D09">
          <v:shape id="_x0000_i1064" type="#_x0000_t75" style="width:108.3pt;height:21.9pt">
            <v:imagedata r:id="rId24" o:title=""/>
          </v:shape>
        </w:pict>
      </w:r>
    </w:p>
    <w:p w14:paraId="0AD6E9FA" w14:textId="5264CA81" w:rsidR="0030017E" w:rsidRDefault="00503891" w:rsidP="00DC5EEB">
      <w:pPr>
        <w:pStyle w:val="ListParagraph"/>
      </w:pPr>
      <w:r>
        <w:pict w14:anchorId="3DBF1788">
          <v:shape id="_x0000_i1065" type="#_x0000_t75" style="width:108.3pt;height:21.9pt">
            <v:imagedata r:id="rId20" o:title=""/>
          </v:shape>
        </w:pict>
      </w:r>
    </w:p>
    <w:p w14:paraId="71DAD896" w14:textId="77777777" w:rsidR="0030017E" w:rsidRDefault="0030017E" w:rsidP="00DC5EEB">
      <w:pPr>
        <w:pStyle w:val="ListParagraph"/>
        <w:numPr>
          <w:ilvl w:val="0"/>
          <w:numId w:val="16"/>
        </w:numPr>
      </w:pPr>
      <w:r w:rsidRPr="00B65F82">
        <w:t xml:space="preserve">Are </w:t>
      </w:r>
      <w:r>
        <w:t>bank charges and/or bank interest recorded timely</w:t>
      </w:r>
      <w:r w:rsidRPr="00B65F82">
        <w:t xml:space="preserve">? </w:t>
      </w:r>
    </w:p>
    <w:p w14:paraId="73B3D83E" w14:textId="5B56547F" w:rsidR="0030017E" w:rsidRDefault="00503891" w:rsidP="00DC5EEB">
      <w:pPr>
        <w:pStyle w:val="ListParagraph"/>
      </w:pPr>
      <w:r>
        <w:pict w14:anchorId="66F6A095">
          <v:shape id="_x0000_i1066" type="#_x0000_t75" style="width:108.3pt;height:21.9pt">
            <v:imagedata r:id="rId30" o:title=""/>
          </v:shape>
        </w:pict>
      </w:r>
    </w:p>
    <w:p w14:paraId="557BB623" w14:textId="27DD4A32" w:rsidR="0030017E" w:rsidRDefault="00503891" w:rsidP="00DC5EEB">
      <w:pPr>
        <w:pStyle w:val="ListParagraph"/>
      </w:pPr>
      <w:r>
        <w:pict w14:anchorId="1E7B6EB7">
          <v:shape id="_x0000_i1067" type="#_x0000_t75" style="width:108.3pt;height:21.9pt">
            <v:imagedata r:id="rId20" o:title=""/>
          </v:shape>
        </w:pict>
      </w:r>
    </w:p>
    <w:p w14:paraId="0607410C" w14:textId="77777777" w:rsidR="0030017E" w:rsidRDefault="0030017E" w:rsidP="00DC5EEB">
      <w:pPr>
        <w:pStyle w:val="ListParagraph"/>
        <w:numPr>
          <w:ilvl w:val="0"/>
          <w:numId w:val="16"/>
        </w:numPr>
      </w:pPr>
      <w:r w:rsidRPr="00B65F82">
        <w:t xml:space="preserve">Are </w:t>
      </w:r>
      <w:r>
        <w:t>bank transfers properly recorded as transfers to both affected accounts and not as income/expenses</w:t>
      </w:r>
      <w:r w:rsidRPr="00B65F82">
        <w:t xml:space="preserve">? </w:t>
      </w:r>
    </w:p>
    <w:p w14:paraId="5F572527" w14:textId="1A6A20E0" w:rsidR="0030017E" w:rsidRDefault="00503891" w:rsidP="00DC5EEB">
      <w:pPr>
        <w:pStyle w:val="ListParagraph"/>
      </w:pPr>
      <w:r>
        <w:pict w14:anchorId="00531C41">
          <v:shape id="_x0000_i1068" type="#_x0000_t75" style="width:108.3pt;height:21.9pt">
            <v:imagedata r:id="rId30" o:title=""/>
          </v:shape>
        </w:pict>
      </w:r>
    </w:p>
    <w:p w14:paraId="658DA068" w14:textId="7E6DC2BD" w:rsidR="00ED199D" w:rsidRDefault="00503891" w:rsidP="007120C8">
      <w:pPr>
        <w:ind w:left="720"/>
      </w:pPr>
      <w:r>
        <w:pict w14:anchorId="0F6F9ED1">
          <v:shape id="_x0000_i1069" type="#_x0000_t75" style="width:108.3pt;height:21.9pt">
            <v:imagedata r:id="rId20" o:title=""/>
          </v:shape>
        </w:pict>
      </w:r>
    </w:p>
    <w:p w14:paraId="14B09D3A" w14:textId="77777777" w:rsidR="00ED199D" w:rsidRDefault="00ED199D" w:rsidP="00E26A51">
      <w:pPr>
        <w:ind w:left="720"/>
      </w:pPr>
    </w:p>
    <w:p w14:paraId="4D04EA63" w14:textId="77777777" w:rsidR="00ED199D" w:rsidRDefault="00ED199D" w:rsidP="00E26A51">
      <w:pPr>
        <w:pStyle w:val="ListParagraph"/>
      </w:pPr>
    </w:p>
    <w:p w14:paraId="03B618C4" w14:textId="648D1D79" w:rsidR="0030017E" w:rsidRDefault="00DE779D" w:rsidP="00E26A51">
      <w:pPr>
        <w:pStyle w:val="ListParagraph"/>
        <w:numPr>
          <w:ilvl w:val="0"/>
          <w:numId w:val="3"/>
        </w:numPr>
      </w:pPr>
      <w:r w:rsidRPr="00B65F82">
        <w:t xml:space="preserve">For savings and investment accounts, </w:t>
      </w:r>
      <w:r w:rsidR="0030017E">
        <w:t>review</w:t>
      </w:r>
      <w:r w:rsidRPr="00B65F82">
        <w:t xml:space="preserve"> activity for the period being audited. Was activity in accordance with the investment plan and </w:t>
      </w:r>
      <w:proofErr w:type="gramStart"/>
      <w:r w:rsidRPr="00B65F82">
        <w:t>appear</w:t>
      </w:r>
      <w:proofErr w:type="gramEnd"/>
      <w:r w:rsidRPr="00B65F82">
        <w:t xml:space="preserve"> to be in the normal course of business?</w:t>
      </w:r>
      <w:r>
        <w:t xml:space="preserve"> </w:t>
      </w:r>
      <w:r w:rsidRPr="0030017E">
        <w:t xml:space="preserve">If not, please comment: </w:t>
      </w:r>
    </w:p>
    <w:p w14:paraId="7BE0C249" w14:textId="193D9152" w:rsidR="0030017E" w:rsidRDefault="00503891" w:rsidP="00DC5EEB">
      <w:pPr>
        <w:pStyle w:val="ListParagraph"/>
      </w:pPr>
      <w:r>
        <w:pict w14:anchorId="482C6A0E">
          <v:shape id="_x0000_i1070" type="#_x0000_t75" style="width:108.3pt;height:21.9pt">
            <v:imagedata r:id="rId24" o:title=""/>
          </v:shape>
        </w:pict>
      </w:r>
    </w:p>
    <w:tbl>
      <w:tblPr>
        <w:tblW w:w="0" w:type="auto"/>
        <w:tblInd w:w="720" w:type="dxa"/>
        <w:tblBorders>
          <w:bottom w:val="single" w:sz="4" w:space="0" w:color="auto"/>
        </w:tblBorders>
        <w:tblLook w:val="04A0" w:firstRow="1" w:lastRow="0" w:firstColumn="1" w:lastColumn="0" w:noHBand="0" w:noVBand="1"/>
      </w:tblPr>
      <w:tblGrid>
        <w:gridCol w:w="9360"/>
      </w:tblGrid>
      <w:tr w:rsidR="0030017E" w:rsidRPr="006F73F7" w14:paraId="6DF9D1E2" w14:textId="77777777" w:rsidTr="0030017E">
        <w:trPr>
          <w:trHeight w:val="288"/>
        </w:trPr>
        <w:tc>
          <w:tcPr>
            <w:tcW w:w="9576" w:type="dxa"/>
            <w:tcBorders>
              <w:bottom w:val="single" w:sz="4" w:space="0" w:color="auto"/>
            </w:tcBorders>
          </w:tcPr>
          <w:p w14:paraId="788A555D" w14:textId="2DC1908A" w:rsidR="0030017E" w:rsidRPr="006F73F7" w:rsidRDefault="00503891" w:rsidP="00DC5EEB">
            <w:pPr>
              <w:pStyle w:val="ListParagraph"/>
              <w:rPr>
                <w:rFonts w:eastAsia="Calibri"/>
                <w:sz w:val="22"/>
              </w:rPr>
            </w:pPr>
            <w:r>
              <w:pict w14:anchorId="6AED70C8">
                <v:shape id="_x0000_i1071" type="#_x0000_t75" style="width:108.3pt;height:21.9pt">
                  <v:imagedata r:id="rId20" o:title=""/>
                </v:shape>
              </w:pict>
            </w:r>
            <w:r w:rsidR="00DE779D" w:rsidRPr="0030017E">
              <w:br/>
            </w:r>
          </w:p>
        </w:tc>
      </w:tr>
      <w:tr w:rsidR="0030017E" w:rsidRPr="006F73F7" w14:paraId="27574327" w14:textId="77777777" w:rsidTr="0030017E">
        <w:trPr>
          <w:trHeight w:val="288"/>
        </w:trPr>
        <w:tc>
          <w:tcPr>
            <w:tcW w:w="9576" w:type="dxa"/>
            <w:tcBorders>
              <w:top w:val="single" w:sz="4" w:space="0" w:color="auto"/>
              <w:bottom w:val="single" w:sz="4" w:space="0" w:color="auto"/>
            </w:tcBorders>
          </w:tcPr>
          <w:p w14:paraId="23F5CA1B" w14:textId="77777777" w:rsidR="0030017E" w:rsidRPr="006F73F7" w:rsidRDefault="0030017E" w:rsidP="00DC5EEB">
            <w:pPr>
              <w:pStyle w:val="ListParagraph"/>
              <w:rPr>
                <w:rFonts w:eastAsia="Calibri"/>
              </w:rPr>
            </w:pPr>
          </w:p>
        </w:tc>
      </w:tr>
      <w:tr w:rsidR="0030017E" w:rsidRPr="006F73F7" w14:paraId="039A8AC6" w14:textId="77777777" w:rsidTr="0030017E">
        <w:trPr>
          <w:trHeight w:val="288"/>
        </w:trPr>
        <w:tc>
          <w:tcPr>
            <w:tcW w:w="9576" w:type="dxa"/>
            <w:tcBorders>
              <w:top w:val="single" w:sz="4" w:space="0" w:color="auto"/>
              <w:bottom w:val="single" w:sz="4" w:space="0" w:color="auto"/>
            </w:tcBorders>
          </w:tcPr>
          <w:p w14:paraId="59B804BC" w14:textId="77777777" w:rsidR="0030017E" w:rsidRPr="006F73F7" w:rsidRDefault="0030017E" w:rsidP="00DC5EEB">
            <w:pPr>
              <w:pStyle w:val="ListParagraph"/>
              <w:rPr>
                <w:rFonts w:eastAsia="Calibri"/>
              </w:rPr>
            </w:pPr>
          </w:p>
        </w:tc>
      </w:tr>
      <w:tr w:rsidR="0030017E" w:rsidRPr="006F73F7" w14:paraId="26771D15" w14:textId="77777777" w:rsidTr="0030017E">
        <w:trPr>
          <w:trHeight w:val="288"/>
        </w:trPr>
        <w:tc>
          <w:tcPr>
            <w:tcW w:w="9576" w:type="dxa"/>
            <w:tcBorders>
              <w:top w:val="single" w:sz="4" w:space="0" w:color="auto"/>
              <w:bottom w:val="single" w:sz="4" w:space="0" w:color="auto"/>
            </w:tcBorders>
          </w:tcPr>
          <w:p w14:paraId="5ACA85AD" w14:textId="77777777" w:rsidR="0030017E" w:rsidRPr="006F73F7" w:rsidRDefault="0030017E" w:rsidP="00DC5EEB">
            <w:pPr>
              <w:pStyle w:val="ListParagraph"/>
              <w:rPr>
                <w:rFonts w:eastAsia="Calibri"/>
              </w:rPr>
            </w:pPr>
          </w:p>
        </w:tc>
      </w:tr>
    </w:tbl>
    <w:p w14:paraId="42A3834C" w14:textId="77777777" w:rsidR="00DE779D" w:rsidRPr="0030017E" w:rsidRDefault="00DE779D" w:rsidP="00DC5EEB">
      <w:pPr>
        <w:pStyle w:val="ListParagraph"/>
      </w:pPr>
    </w:p>
    <w:p w14:paraId="15F0DE31" w14:textId="21B21344" w:rsidR="00585FE5" w:rsidRDefault="00585FE5" w:rsidP="00E26A51">
      <w:pPr>
        <w:pStyle w:val="ListParagraph"/>
        <w:numPr>
          <w:ilvl w:val="0"/>
          <w:numId w:val="3"/>
        </w:numPr>
      </w:pPr>
      <w:r>
        <w:t>Identify any clergy discretionary</w:t>
      </w:r>
      <w:r w:rsidR="00C50107">
        <w:t>/pastoral needs</w:t>
      </w:r>
      <w:r>
        <w:t xml:space="preserve"> funds.  </w:t>
      </w:r>
      <w:r w:rsidR="00C8297A">
        <w:t xml:space="preserve">Review diocesan guidelines </w:t>
      </w:r>
      <w:hyperlink r:id="rId31" w:history="1">
        <w:r w:rsidR="00C8297A" w:rsidRPr="00C8297A">
          <w:rPr>
            <w:rStyle w:val="Hyperlink"/>
          </w:rPr>
          <w:t>here</w:t>
        </w:r>
      </w:hyperlink>
      <w:r w:rsidR="00C8297A">
        <w:t xml:space="preserve">. </w:t>
      </w:r>
      <w:r>
        <w:t>Make sure they are recorded on the financial statements in some manner.  Review bank statements and/or account activity from accounting records to ensure the church has appropriate control over the account and its usage is supported and seemingly for appropriate business and pastoral purposes.  If not, please comment:</w:t>
      </w:r>
    </w:p>
    <w:tbl>
      <w:tblPr>
        <w:tblW w:w="0" w:type="auto"/>
        <w:tblInd w:w="720" w:type="dxa"/>
        <w:tblBorders>
          <w:bottom w:val="single" w:sz="4" w:space="0" w:color="auto"/>
        </w:tblBorders>
        <w:tblLook w:val="04A0" w:firstRow="1" w:lastRow="0" w:firstColumn="1" w:lastColumn="0" w:noHBand="0" w:noVBand="1"/>
      </w:tblPr>
      <w:tblGrid>
        <w:gridCol w:w="9360"/>
      </w:tblGrid>
      <w:tr w:rsidR="00585FE5" w:rsidRPr="006F73F7" w14:paraId="1D5307F5" w14:textId="77777777" w:rsidTr="00585FE5">
        <w:trPr>
          <w:trHeight w:val="288"/>
        </w:trPr>
        <w:tc>
          <w:tcPr>
            <w:tcW w:w="9576" w:type="dxa"/>
            <w:tcBorders>
              <w:bottom w:val="single" w:sz="4" w:space="0" w:color="auto"/>
            </w:tcBorders>
          </w:tcPr>
          <w:p w14:paraId="5488C0A3" w14:textId="77777777" w:rsidR="00585FE5" w:rsidRPr="006F73F7" w:rsidRDefault="00585FE5" w:rsidP="00DC5EEB">
            <w:pPr>
              <w:pStyle w:val="ListParagraph"/>
              <w:rPr>
                <w:rFonts w:eastAsia="Calibri"/>
              </w:rPr>
            </w:pPr>
          </w:p>
        </w:tc>
      </w:tr>
      <w:tr w:rsidR="00585FE5" w:rsidRPr="006F73F7" w14:paraId="5CF9638D" w14:textId="77777777" w:rsidTr="00585FE5">
        <w:trPr>
          <w:trHeight w:val="288"/>
        </w:trPr>
        <w:tc>
          <w:tcPr>
            <w:tcW w:w="9576" w:type="dxa"/>
            <w:tcBorders>
              <w:top w:val="single" w:sz="4" w:space="0" w:color="auto"/>
              <w:bottom w:val="single" w:sz="4" w:space="0" w:color="auto"/>
            </w:tcBorders>
          </w:tcPr>
          <w:p w14:paraId="1564F435" w14:textId="77777777" w:rsidR="00585FE5" w:rsidRPr="006F73F7" w:rsidRDefault="00585FE5" w:rsidP="00DC5EEB">
            <w:pPr>
              <w:pStyle w:val="ListParagraph"/>
              <w:rPr>
                <w:rFonts w:eastAsia="Calibri"/>
              </w:rPr>
            </w:pPr>
          </w:p>
        </w:tc>
      </w:tr>
      <w:tr w:rsidR="00585FE5" w:rsidRPr="006F73F7" w14:paraId="013DCB8F" w14:textId="77777777" w:rsidTr="00585FE5">
        <w:trPr>
          <w:trHeight w:val="288"/>
        </w:trPr>
        <w:tc>
          <w:tcPr>
            <w:tcW w:w="9576" w:type="dxa"/>
            <w:tcBorders>
              <w:top w:val="single" w:sz="4" w:space="0" w:color="auto"/>
              <w:bottom w:val="single" w:sz="4" w:space="0" w:color="auto"/>
            </w:tcBorders>
          </w:tcPr>
          <w:p w14:paraId="666D114E" w14:textId="77777777" w:rsidR="00585FE5" w:rsidRPr="006F73F7" w:rsidRDefault="00585FE5" w:rsidP="00DC5EEB">
            <w:pPr>
              <w:pStyle w:val="ListParagraph"/>
              <w:rPr>
                <w:rFonts w:eastAsia="Calibri"/>
              </w:rPr>
            </w:pPr>
          </w:p>
        </w:tc>
      </w:tr>
      <w:tr w:rsidR="00585FE5" w:rsidRPr="006F73F7" w14:paraId="15E91A78" w14:textId="77777777" w:rsidTr="00585FE5">
        <w:trPr>
          <w:trHeight w:val="288"/>
        </w:trPr>
        <w:tc>
          <w:tcPr>
            <w:tcW w:w="9576" w:type="dxa"/>
            <w:tcBorders>
              <w:top w:val="single" w:sz="4" w:space="0" w:color="auto"/>
              <w:bottom w:val="single" w:sz="4" w:space="0" w:color="auto"/>
            </w:tcBorders>
          </w:tcPr>
          <w:p w14:paraId="3AB6E7D8" w14:textId="77777777" w:rsidR="00585FE5" w:rsidRPr="006F73F7" w:rsidRDefault="00585FE5" w:rsidP="00DC5EEB">
            <w:pPr>
              <w:pStyle w:val="ListParagraph"/>
              <w:rPr>
                <w:rFonts w:eastAsia="Calibri"/>
              </w:rPr>
            </w:pPr>
          </w:p>
        </w:tc>
      </w:tr>
      <w:tr w:rsidR="00585FE5" w:rsidRPr="006F73F7" w14:paraId="39269604" w14:textId="77777777" w:rsidTr="00585FE5">
        <w:trPr>
          <w:trHeight w:val="288"/>
        </w:trPr>
        <w:tc>
          <w:tcPr>
            <w:tcW w:w="9576" w:type="dxa"/>
            <w:tcBorders>
              <w:top w:val="single" w:sz="4" w:space="0" w:color="auto"/>
              <w:bottom w:val="single" w:sz="4" w:space="0" w:color="auto"/>
            </w:tcBorders>
          </w:tcPr>
          <w:p w14:paraId="2AA93A19" w14:textId="77777777" w:rsidR="00585FE5" w:rsidRPr="006F73F7" w:rsidRDefault="00585FE5" w:rsidP="00DC5EEB">
            <w:pPr>
              <w:pStyle w:val="ListParagraph"/>
              <w:rPr>
                <w:rFonts w:eastAsia="Calibri"/>
              </w:rPr>
            </w:pPr>
          </w:p>
        </w:tc>
      </w:tr>
    </w:tbl>
    <w:p w14:paraId="1855F57E" w14:textId="77777777" w:rsidR="00DE779D" w:rsidRPr="00F14B29" w:rsidRDefault="00DE779D" w:rsidP="00DC5EEB"/>
    <w:p w14:paraId="34B794AD" w14:textId="77777777" w:rsidR="0030017E" w:rsidRPr="0030017E" w:rsidRDefault="00DE779D" w:rsidP="00E26A51">
      <w:pPr>
        <w:pStyle w:val="ListParagraph"/>
        <w:numPr>
          <w:ilvl w:val="0"/>
          <w:numId w:val="3"/>
        </w:numPr>
      </w:pPr>
      <w:r w:rsidRPr="00B65F82">
        <w:t>Review any major receivables, deferred or prepaid expenses, or other assets.</w:t>
      </w:r>
      <w:r w:rsidR="0030017E">
        <w:t xml:space="preserve">  Describe how these accounts are used.  Do the transactions appear reasonable?  Do the balances appear complete?</w:t>
      </w:r>
    </w:p>
    <w:tbl>
      <w:tblPr>
        <w:tblW w:w="0" w:type="auto"/>
        <w:tblInd w:w="720" w:type="dxa"/>
        <w:tblBorders>
          <w:bottom w:val="single" w:sz="4" w:space="0" w:color="auto"/>
        </w:tblBorders>
        <w:tblLook w:val="04A0" w:firstRow="1" w:lastRow="0" w:firstColumn="1" w:lastColumn="0" w:noHBand="0" w:noVBand="1"/>
      </w:tblPr>
      <w:tblGrid>
        <w:gridCol w:w="9360"/>
      </w:tblGrid>
      <w:tr w:rsidR="0030017E" w:rsidRPr="006F73F7" w14:paraId="11E0156C" w14:textId="77777777" w:rsidTr="0030017E">
        <w:trPr>
          <w:trHeight w:val="288"/>
        </w:trPr>
        <w:tc>
          <w:tcPr>
            <w:tcW w:w="9576" w:type="dxa"/>
            <w:tcBorders>
              <w:bottom w:val="single" w:sz="4" w:space="0" w:color="auto"/>
            </w:tcBorders>
          </w:tcPr>
          <w:p w14:paraId="01CF89A4" w14:textId="77777777" w:rsidR="0030017E" w:rsidRPr="006F73F7" w:rsidRDefault="0030017E" w:rsidP="00DC5EEB">
            <w:pPr>
              <w:pStyle w:val="ListParagraph"/>
              <w:rPr>
                <w:rFonts w:eastAsia="Calibri"/>
              </w:rPr>
            </w:pPr>
          </w:p>
        </w:tc>
      </w:tr>
      <w:tr w:rsidR="0030017E" w:rsidRPr="006F73F7" w14:paraId="64782533" w14:textId="77777777" w:rsidTr="0030017E">
        <w:trPr>
          <w:trHeight w:val="288"/>
        </w:trPr>
        <w:tc>
          <w:tcPr>
            <w:tcW w:w="9576" w:type="dxa"/>
            <w:tcBorders>
              <w:top w:val="single" w:sz="4" w:space="0" w:color="auto"/>
              <w:bottom w:val="single" w:sz="4" w:space="0" w:color="auto"/>
            </w:tcBorders>
          </w:tcPr>
          <w:p w14:paraId="5CA29698" w14:textId="77777777" w:rsidR="0030017E" w:rsidRPr="006F73F7" w:rsidRDefault="0030017E" w:rsidP="00DC5EEB">
            <w:pPr>
              <w:pStyle w:val="ListParagraph"/>
              <w:rPr>
                <w:rFonts w:eastAsia="Calibri"/>
              </w:rPr>
            </w:pPr>
          </w:p>
        </w:tc>
      </w:tr>
      <w:tr w:rsidR="0030017E" w:rsidRPr="006F73F7" w14:paraId="30D1EDB0" w14:textId="77777777" w:rsidTr="0030017E">
        <w:trPr>
          <w:trHeight w:val="288"/>
        </w:trPr>
        <w:tc>
          <w:tcPr>
            <w:tcW w:w="9576" w:type="dxa"/>
            <w:tcBorders>
              <w:top w:val="single" w:sz="4" w:space="0" w:color="auto"/>
              <w:bottom w:val="single" w:sz="4" w:space="0" w:color="auto"/>
            </w:tcBorders>
          </w:tcPr>
          <w:p w14:paraId="70380984" w14:textId="77777777" w:rsidR="0030017E" w:rsidRPr="006F73F7" w:rsidRDefault="0030017E" w:rsidP="00DC5EEB">
            <w:pPr>
              <w:pStyle w:val="ListParagraph"/>
              <w:rPr>
                <w:rFonts w:eastAsia="Calibri"/>
              </w:rPr>
            </w:pPr>
          </w:p>
        </w:tc>
      </w:tr>
      <w:tr w:rsidR="0030017E" w:rsidRPr="006F73F7" w14:paraId="6BCC8F12" w14:textId="77777777" w:rsidTr="0030017E">
        <w:trPr>
          <w:trHeight w:val="288"/>
        </w:trPr>
        <w:tc>
          <w:tcPr>
            <w:tcW w:w="9576" w:type="dxa"/>
            <w:tcBorders>
              <w:top w:val="single" w:sz="4" w:space="0" w:color="auto"/>
              <w:bottom w:val="single" w:sz="4" w:space="0" w:color="auto"/>
            </w:tcBorders>
          </w:tcPr>
          <w:p w14:paraId="00983F99" w14:textId="77777777" w:rsidR="0030017E" w:rsidRPr="006F73F7" w:rsidRDefault="0030017E" w:rsidP="00DC5EEB">
            <w:pPr>
              <w:pStyle w:val="ListParagraph"/>
              <w:rPr>
                <w:rFonts w:eastAsia="Calibri"/>
              </w:rPr>
            </w:pPr>
          </w:p>
        </w:tc>
      </w:tr>
      <w:tr w:rsidR="0030017E" w:rsidRPr="006F73F7" w14:paraId="1B872932" w14:textId="77777777" w:rsidTr="0030017E">
        <w:trPr>
          <w:trHeight w:val="288"/>
        </w:trPr>
        <w:tc>
          <w:tcPr>
            <w:tcW w:w="9576" w:type="dxa"/>
            <w:tcBorders>
              <w:top w:val="single" w:sz="4" w:space="0" w:color="auto"/>
              <w:bottom w:val="single" w:sz="4" w:space="0" w:color="auto"/>
            </w:tcBorders>
          </w:tcPr>
          <w:p w14:paraId="2199921D" w14:textId="77777777" w:rsidR="0030017E" w:rsidRPr="006F73F7" w:rsidRDefault="0030017E" w:rsidP="00DC5EEB">
            <w:pPr>
              <w:pStyle w:val="ListParagraph"/>
              <w:rPr>
                <w:rFonts w:eastAsia="Calibri"/>
              </w:rPr>
            </w:pPr>
          </w:p>
        </w:tc>
      </w:tr>
    </w:tbl>
    <w:p w14:paraId="2B4421A8" w14:textId="77777777" w:rsidR="00DE779D" w:rsidRDefault="00DE779D" w:rsidP="00DC5EEB"/>
    <w:p w14:paraId="6FCBF03D" w14:textId="77777777" w:rsidR="00DE779D" w:rsidRPr="0030017E" w:rsidRDefault="00DE779D" w:rsidP="00DC5EEB">
      <w:r w:rsidRPr="0030017E">
        <w:t>Fixed Assets</w:t>
      </w:r>
    </w:p>
    <w:p w14:paraId="7DCC3590" w14:textId="77777777" w:rsidR="00DE779D" w:rsidRPr="00FF759D" w:rsidRDefault="00DE779D" w:rsidP="00DC5EEB"/>
    <w:p w14:paraId="1E2FDA9D" w14:textId="77777777" w:rsidR="0030017E" w:rsidRDefault="00DE779D" w:rsidP="00E26A51">
      <w:pPr>
        <w:pStyle w:val="ListParagraph"/>
        <w:numPr>
          <w:ilvl w:val="0"/>
          <w:numId w:val="3"/>
        </w:numPr>
      </w:pPr>
      <w:r w:rsidRPr="00B65F82">
        <w:t>Review methods and procedures used to report capital expenditures and equipment.  Ha</w:t>
      </w:r>
      <w:r>
        <w:t>s</w:t>
      </w:r>
      <w:r w:rsidRPr="00B65F82">
        <w:t xml:space="preserve"> </w:t>
      </w:r>
      <w:r>
        <w:t xml:space="preserve">land, buildings, </w:t>
      </w:r>
      <w:r w:rsidRPr="00B65F82">
        <w:t xml:space="preserve">property and equipment been appropriately reflected </w:t>
      </w:r>
      <w:r w:rsidRPr="00B306AD">
        <w:rPr>
          <w:u w:val="single"/>
        </w:rPr>
        <w:t>at cost</w:t>
      </w:r>
      <w:r>
        <w:t xml:space="preserve"> </w:t>
      </w:r>
      <w:r w:rsidRPr="00B65F82">
        <w:t xml:space="preserve">on the balance sheet? </w:t>
      </w:r>
    </w:p>
    <w:p w14:paraId="2CE271E8" w14:textId="7E10CEF3" w:rsidR="0030017E" w:rsidRDefault="00503891" w:rsidP="00DC5EEB">
      <w:pPr>
        <w:pStyle w:val="ListParagraph"/>
      </w:pPr>
      <w:r>
        <w:pict w14:anchorId="320CA8EF">
          <v:shape id="_x0000_i1072" type="#_x0000_t75" style="width:108.3pt;height:21.9pt">
            <v:imagedata r:id="rId24" o:title=""/>
          </v:shape>
        </w:pict>
      </w:r>
    </w:p>
    <w:p w14:paraId="0638A5F4" w14:textId="54F44E28" w:rsidR="0030017E" w:rsidRDefault="00503891" w:rsidP="00DC5EEB">
      <w:pPr>
        <w:pStyle w:val="ListParagraph"/>
      </w:pPr>
      <w:r>
        <w:pict w14:anchorId="2AB9B177">
          <v:shape id="_x0000_i1073" type="#_x0000_t75" style="width:108.3pt;height:21.9pt">
            <v:imagedata r:id="rId20" o:title=""/>
          </v:shape>
        </w:pict>
      </w:r>
    </w:p>
    <w:p w14:paraId="46433EDB" w14:textId="77777777" w:rsidR="0030017E" w:rsidRDefault="00DE779D" w:rsidP="00DC5EEB">
      <w:r w:rsidRPr="00FF759D">
        <w:tab/>
        <w:t xml:space="preserve">Has depreciation of property and equipment been recorded in the accounts? </w:t>
      </w:r>
    </w:p>
    <w:p w14:paraId="1CCF40C3" w14:textId="75A88371" w:rsidR="007817E1" w:rsidRDefault="00503891" w:rsidP="00DC5EEB">
      <w:r>
        <w:pict w14:anchorId="30D9F780">
          <v:shape id="_x0000_i1074" type="#_x0000_t75" style="width:108.3pt;height:21.9pt">
            <v:imagedata r:id="rId19" o:title=""/>
          </v:shape>
        </w:pict>
      </w:r>
    </w:p>
    <w:p w14:paraId="13776F8C" w14:textId="623CA7F3" w:rsidR="00EF5AB8" w:rsidRDefault="00503891" w:rsidP="00DC5EEB">
      <w:r>
        <w:pict w14:anchorId="34F8B81A">
          <v:shape id="_x0000_i1075" type="#_x0000_t75" style="width:108.3pt;height:21.9pt">
            <v:imagedata r:id="rId20" o:title=""/>
          </v:shape>
        </w:pict>
      </w:r>
      <w:r w:rsidR="00DE779D" w:rsidRPr="00FF759D">
        <w:br/>
      </w:r>
      <w:r w:rsidR="00DE779D" w:rsidRPr="00FF759D">
        <w:tab/>
      </w:r>
    </w:p>
    <w:p w14:paraId="67FF1C28" w14:textId="77777777" w:rsidR="007817E1" w:rsidRDefault="007817E1" w:rsidP="00E26A51">
      <w:pPr>
        <w:pStyle w:val="ListParagraph"/>
        <w:numPr>
          <w:ilvl w:val="0"/>
          <w:numId w:val="3"/>
        </w:numPr>
      </w:pPr>
      <w:r>
        <w:t>Review the church’s fixed asset schedule and trace balances to the financial statements.  Is there evidence that a</w:t>
      </w:r>
      <w:r w:rsidR="00DE779D" w:rsidRPr="00DD2F07">
        <w:t xml:space="preserve"> periodic review conducted to compare the actual property, furniture</w:t>
      </w:r>
      <w:r w:rsidR="00DE779D">
        <w:t xml:space="preserve"> </w:t>
      </w:r>
      <w:r w:rsidR="00DE779D" w:rsidRPr="00DD2F07">
        <w:t xml:space="preserve">and </w:t>
      </w:r>
      <w:r w:rsidR="00DE779D">
        <w:t>f</w:t>
      </w:r>
      <w:r w:rsidR="00DE779D" w:rsidRPr="00DD2F07">
        <w:t>ixtures, and equipment with the recorded listing?</w:t>
      </w:r>
      <w:r w:rsidR="00DE779D">
        <w:t xml:space="preserve"> </w:t>
      </w:r>
    </w:p>
    <w:p w14:paraId="40E8239E" w14:textId="0BE69057" w:rsidR="007817E1" w:rsidRDefault="00503891" w:rsidP="00DC5EEB">
      <w:pPr>
        <w:pStyle w:val="ListParagraph"/>
      </w:pPr>
      <w:r>
        <w:pict w14:anchorId="44BB85AD">
          <v:shape id="_x0000_i1076" type="#_x0000_t75" style="width:108.3pt;height:21.9pt">
            <v:imagedata r:id="rId24" o:title=""/>
          </v:shape>
        </w:pict>
      </w:r>
    </w:p>
    <w:p w14:paraId="24AB2C42" w14:textId="1561D573" w:rsidR="007817E1" w:rsidRDefault="00503891" w:rsidP="00DC5EEB">
      <w:pPr>
        <w:pStyle w:val="ListParagraph"/>
      </w:pPr>
      <w:r>
        <w:pict w14:anchorId="69041B95">
          <v:shape id="_x0000_i1077" type="#_x0000_t75" style="width:108.3pt;height:21.9pt">
            <v:imagedata r:id="rId20" o:title=""/>
          </v:shape>
        </w:pict>
      </w:r>
      <w:r w:rsidR="00DE779D" w:rsidRPr="00863979">
        <w:br/>
      </w:r>
      <w:r w:rsidR="007817E1">
        <w:t>Report any exceptions:</w:t>
      </w:r>
    </w:p>
    <w:tbl>
      <w:tblPr>
        <w:tblW w:w="0" w:type="auto"/>
        <w:tblInd w:w="720" w:type="dxa"/>
        <w:tblBorders>
          <w:bottom w:val="single" w:sz="4" w:space="0" w:color="auto"/>
        </w:tblBorders>
        <w:tblLook w:val="04A0" w:firstRow="1" w:lastRow="0" w:firstColumn="1" w:lastColumn="0" w:noHBand="0" w:noVBand="1"/>
      </w:tblPr>
      <w:tblGrid>
        <w:gridCol w:w="9360"/>
      </w:tblGrid>
      <w:tr w:rsidR="007817E1" w:rsidRPr="006F73F7" w14:paraId="4BBB2E02" w14:textId="77777777" w:rsidTr="007817E1">
        <w:trPr>
          <w:trHeight w:val="288"/>
        </w:trPr>
        <w:tc>
          <w:tcPr>
            <w:tcW w:w="9576" w:type="dxa"/>
            <w:tcBorders>
              <w:bottom w:val="single" w:sz="4" w:space="0" w:color="auto"/>
            </w:tcBorders>
          </w:tcPr>
          <w:p w14:paraId="55CD9ADF" w14:textId="77777777" w:rsidR="007817E1" w:rsidRPr="006F73F7" w:rsidRDefault="007817E1" w:rsidP="00DC5EEB">
            <w:pPr>
              <w:pStyle w:val="ListParagraph"/>
              <w:rPr>
                <w:rFonts w:eastAsia="Calibri"/>
              </w:rPr>
            </w:pPr>
          </w:p>
        </w:tc>
      </w:tr>
      <w:tr w:rsidR="007817E1" w:rsidRPr="006F73F7" w14:paraId="5D82C0F0" w14:textId="77777777" w:rsidTr="007817E1">
        <w:trPr>
          <w:trHeight w:val="288"/>
        </w:trPr>
        <w:tc>
          <w:tcPr>
            <w:tcW w:w="9576" w:type="dxa"/>
            <w:tcBorders>
              <w:top w:val="single" w:sz="4" w:space="0" w:color="auto"/>
              <w:bottom w:val="single" w:sz="4" w:space="0" w:color="auto"/>
            </w:tcBorders>
          </w:tcPr>
          <w:p w14:paraId="66E0EA20" w14:textId="77777777" w:rsidR="007817E1" w:rsidRPr="006F73F7" w:rsidRDefault="007817E1" w:rsidP="00DC5EEB">
            <w:pPr>
              <w:pStyle w:val="ListParagraph"/>
              <w:rPr>
                <w:rFonts w:eastAsia="Calibri"/>
              </w:rPr>
            </w:pPr>
          </w:p>
        </w:tc>
      </w:tr>
      <w:tr w:rsidR="007817E1" w:rsidRPr="006F73F7" w14:paraId="715A8721" w14:textId="77777777" w:rsidTr="007817E1">
        <w:trPr>
          <w:trHeight w:val="288"/>
        </w:trPr>
        <w:tc>
          <w:tcPr>
            <w:tcW w:w="9576" w:type="dxa"/>
            <w:tcBorders>
              <w:top w:val="single" w:sz="4" w:space="0" w:color="auto"/>
              <w:bottom w:val="single" w:sz="4" w:space="0" w:color="auto"/>
            </w:tcBorders>
          </w:tcPr>
          <w:p w14:paraId="7C30A5EE" w14:textId="77777777" w:rsidR="007817E1" w:rsidRPr="006F73F7" w:rsidRDefault="007817E1" w:rsidP="00DC5EEB">
            <w:pPr>
              <w:pStyle w:val="ListParagraph"/>
              <w:rPr>
                <w:rFonts w:eastAsia="Calibri"/>
              </w:rPr>
            </w:pPr>
          </w:p>
        </w:tc>
      </w:tr>
      <w:tr w:rsidR="007817E1" w:rsidRPr="006F73F7" w14:paraId="2960D142" w14:textId="77777777" w:rsidTr="007817E1">
        <w:trPr>
          <w:trHeight w:val="288"/>
        </w:trPr>
        <w:tc>
          <w:tcPr>
            <w:tcW w:w="9576" w:type="dxa"/>
            <w:tcBorders>
              <w:top w:val="single" w:sz="4" w:space="0" w:color="auto"/>
              <w:bottom w:val="single" w:sz="4" w:space="0" w:color="auto"/>
            </w:tcBorders>
          </w:tcPr>
          <w:p w14:paraId="38FEFDF1" w14:textId="77777777" w:rsidR="007817E1" w:rsidRPr="006F73F7" w:rsidRDefault="007817E1" w:rsidP="00DC5EEB">
            <w:pPr>
              <w:pStyle w:val="ListParagraph"/>
              <w:rPr>
                <w:rFonts w:eastAsia="Calibri"/>
              </w:rPr>
            </w:pPr>
          </w:p>
        </w:tc>
      </w:tr>
    </w:tbl>
    <w:p w14:paraId="02488821" w14:textId="77777777" w:rsidR="00DE779D" w:rsidRPr="00863979" w:rsidRDefault="00DE779D" w:rsidP="00DC5EEB">
      <w:pPr>
        <w:pStyle w:val="ListParagraph"/>
      </w:pPr>
    </w:p>
    <w:p w14:paraId="339B017A" w14:textId="77777777" w:rsidR="00DE779D" w:rsidRPr="00B65F82" w:rsidRDefault="00DE779D" w:rsidP="00DC5EEB">
      <w:pPr>
        <w:pStyle w:val="ListParagraph"/>
      </w:pPr>
    </w:p>
    <w:p w14:paraId="5C947498" w14:textId="77777777" w:rsidR="00DE779D" w:rsidRPr="007817E1" w:rsidRDefault="00DE779D" w:rsidP="00DC5EEB">
      <w:r w:rsidRPr="007817E1">
        <w:t>Liabilities</w:t>
      </w:r>
    </w:p>
    <w:p w14:paraId="4649E2CE" w14:textId="77777777" w:rsidR="00DE779D" w:rsidRPr="00FF759D" w:rsidRDefault="00DE779D" w:rsidP="00DC5EEB"/>
    <w:p w14:paraId="1B8ECEC8" w14:textId="77777777" w:rsidR="007817E1" w:rsidRDefault="00DE779D" w:rsidP="00E26A51">
      <w:pPr>
        <w:pStyle w:val="ListParagraph"/>
        <w:numPr>
          <w:ilvl w:val="0"/>
          <w:numId w:val="3"/>
        </w:numPr>
      </w:pPr>
      <w:r w:rsidRPr="00095AA9">
        <w:t>Review the liabilities</w:t>
      </w:r>
      <w:r>
        <w:t xml:space="preserve"> reported on the Balance Sheet</w:t>
      </w:r>
      <w:r w:rsidRPr="00095AA9">
        <w:t xml:space="preserve">. </w:t>
      </w:r>
      <w:r w:rsidR="007817E1">
        <w:t xml:space="preserve">Does the activity in the account(s) during the year appear reasonable?  Doe the balances appear accurate and </w:t>
      </w:r>
      <w:proofErr w:type="gramStart"/>
      <w:r w:rsidR="007817E1">
        <w:t>complete?</w:t>
      </w:r>
      <w:proofErr w:type="gramEnd"/>
    </w:p>
    <w:p w14:paraId="509F8F3E" w14:textId="77777777" w:rsidR="007817E1" w:rsidRDefault="007817E1" w:rsidP="00DC5EEB">
      <w:pPr>
        <w:pStyle w:val="ListParagraph"/>
      </w:pPr>
      <w:r>
        <w:t>Describe significant items.</w:t>
      </w:r>
    </w:p>
    <w:tbl>
      <w:tblPr>
        <w:tblW w:w="0" w:type="auto"/>
        <w:tblInd w:w="720" w:type="dxa"/>
        <w:tblBorders>
          <w:bottom w:val="single" w:sz="4" w:space="0" w:color="auto"/>
        </w:tblBorders>
        <w:tblLook w:val="04A0" w:firstRow="1" w:lastRow="0" w:firstColumn="1" w:lastColumn="0" w:noHBand="0" w:noVBand="1"/>
      </w:tblPr>
      <w:tblGrid>
        <w:gridCol w:w="9360"/>
      </w:tblGrid>
      <w:tr w:rsidR="007817E1" w:rsidRPr="006F73F7" w14:paraId="09A53670" w14:textId="77777777" w:rsidTr="007817E1">
        <w:trPr>
          <w:trHeight w:val="288"/>
        </w:trPr>
        <w:tc>
          <w:tcPr>
            <w:tcW w:w="9576" w:type="dxa"/>
            <w:tcBorders>
              <w:bottom w:val="single" w:sz="4" w:space="0" w:color="auto"/>
            </w:tcBorders>
          </w:tcPr>
          <w:p w14:paraId="14472D65" w14:textId="77777777" w:rsidR="007817E1" w:rsidRPr="006F73F7" w:rsidRDefault="007817E1" w:rsidP="00DC5EEB">
            <w:pPr>
              <w:pStyle w:val="ListParagraph"/>
              <w:rPr>
                <w:rFonts w:eastAsia="Calibri"/>
              </w:rPr>
            </w:pPr>
          </w:p>
        </w:tc>
      </w:tr>
      <w:tr w:rsidR="007817E1" w:rsidRPr="006F73F7" w14:paraId="2D1C7408" w14:textId="77777777" w:rsidTr="007817E1">
        <w:trPr>
          <w:trHeight w:val="288"/>
        </w:trPr>
        <w:tc>
          <w:tcPr>
            <w:tcW w:w="9576" w:type="dxa"/>
            <w:tcBorders>
              <w:top w:val="single" w:sz="4" w:space="0" w:color="auto"/>
              <w:bottom w:val="single" w:sz="4" w:space="0" w:color="auto"/>
            </w:tcBorders>
          </w:tcPr>
          <w:p w14:paraId="222629C0" w14:textId="77777777" w:rsidR="007817E1" w:rsidRPr="006F73F7" w:rsidRDefault="007817E1" w:rsidP="00DC5EEB">
            <w:pPr>
              <w:pStyle w:val="ListParagraph"/>
              <w:rPr>
                <w:rFonts w:eastAsia="Calibri"/>
              </w:rPr>
            </w:pPr>
          </w:p>
        </w:tc>
      </w:tr>
      <w:tr w:rsidR="007817E1" w:rsidRPr="006F73F7" w14:paraId="7BFBB898" w14:textId="77777777" w:rsidTr="007817E1">
        <w:trPr>
          <w:trHeight w:val="288"/>
        </w:trPr>
        <w:tc>
          <w:tcPr>
            <w:tcW w:w="9576" w:type="dxa"/>
            <w:tcBorders>
              <w:top w:val="single" w:sz="4" w:space="0" w:color="auto"/>
              <w:bottom w:val="single" w:sz="4" w:space="0" w:color="auto"/>
            </w:tcBorders>
          </w:tcPr>
          <w:p w14:paraId="379C231C" w14:textId="77777777" w:rsidR="007817E1" w:rsidRPr="006F73F7" w:rsidRDefault="007817E1" w:rsidP="00DC5EEB">
            <w:pPr>
              <w:pStyle w:val="ListParagraph"/>
              <w:rPr>
                <w:rFonts w:eastAsia="Calibri"/>
              </w:rPr>
            </w:pPr>
          </w:p>
        </w:tc>
      </w:tr>
      <w:tr w:rsidR="007817E1" w:rsidRPr="006F73F7" w14:paraId="3B7B6281" w14:textId="77777777" w:rsidTr="007817E1">
        <w:trPr>
          <w:trHeight w:val="288"/>
        </w:trPr>
        <w:tc>
          <w:tcPr>
            <w:tcW w:w="9576" w:type="dxa"/>
            <w:tcBorders>
              <w:top w:val="single" w:sz="4" w:space="0" w:color="auto"/>
              <w:bottom w:val="single" w:sz="4" w:space="0" w:color="auto"/>
            </w:tcBorders>
          </w:tcPr>
          <w:p w14:paraId="02E58DBE" w14:textId="77777777" w:rsidR="007817E1" w:rsidRPr="006F73F7" w:rsidRDefault="007817E1" w:rsidP="00DC5EEB">
            <w:pPr>
              <w:pStyle w:val="ListParagraph"/>
              <w:rPr>
                <w:rFonts w:eastAsia="Calibri"/>
              </w:rPr>
            </w:pPr>
          </w:p>
        </w:tc>
      </w:tr>
      <w:tr w:rsidR="007817E1" w:rsidRPr="006F73F7" w14:paraId="232649C1" w14:textId="77777777" w:rsidTr="007817E1">
        <w:trPr>
          <w:trHeight w:val="288"/>
        </w:trPr>
        <w:tc>
          <w:tcPr>
            <w:tcW w:w="9576" w:type="dxa"/>
            <w:tcBorders>
              <w:top w:val="single" w:sz="4" w:space="0" w:color="auto"/>
              <w:bottom w:val="single" w:sz="4" w:space="0" w:color="auto"/>
            </w:tcBorders>
          </w:tcPr>
          <w:p w14:paraId="077EB65A" w14:textId="77777777" w:rsidR="007817E1" w:rsidRPr="006F73F7" w:rsidRDefault="007817E1" w:rsidP="00DC5EEB">
            <w:pPr>
              <w:pStyle w:val="ListParagraph"/>
              <w:rPr>
                <w:rFonts w:eastAsia="Calibri"/>
              </w:rPr>
            </w:pPr>
          </w:p>
        </w:tc>
      </w:tr>
    </w:tbl>
    <w:p w14:paraId="0EE8274A" w14:textId="77777777" w:rsidR="00DE779D" w:rsidRPr="00095AA9" w:rsidRDefault="00DE779D" w:rsidP="00DC5EEB">
      <w:pPr>
        <w:pStyle w:val="ListParagraph"/>
      </w:pPr>
    </w:p>
    <w:p w14:paraId="7B3801DE" w14:textId="77777777" w:rsidR="00DE779D" w:rsidRDefault="00DE779D" w:rsidP="00E26A51">
      <w:pPr>
        <w:pStyle w:val="ListParagraph"/>
        <w:numPr>
          <w:ilvl w:val="0"/>
          <w:numId w:val="3"/>
        </w:numPr>
      </w:pPr>
      <w:proofErr w:type="gramStart"/>
      <w:r w:rsidRPr="00095AA9">
        <w:t>List</w:t>
      </w:r>
      <w:proofErr w:type="gramEnd"/>
      <w:r w:rsidRPr="00095AA9">
        <w:t xml:space="preserve"> debt</w:t>
      </w:r>
      <w:r>
        <w:t xml:space="preserve"> sources</w:t>
      </w:r>
      <w:r w:rsidRPr="00095AA9">
        <w:t xml:space="preserve"> and </w:t>
      </w:r>
      <w:r>
        <w:t xml:space="preserve">debt </w:t>
      </w:r>
      <w:r w:rsidRPr="00095AA9">
        <w:t>balances as of December 31</w:t>
      </w:r>
      <w:r w:rsidRPr="00095AA9">
        <w:rPr>
          <w:vertAlign w:val="superscript"/>
        </w:rPr>
        <w:t>st</w:t>
      </w:r>
      <w:r w:rsidRPr="00095AA9">
        <w:t xml:space="preserve">: </w:t>
      </w:r>
    </w:p>
    <w:tbl>
      <w:tblPr>
        <w:tblW w:w="0" w:type="auto"/>
        <w:tblInd w:w="720" w:type="dxa"/>
        <w:tblBorders>
          <w:bottom w:val="single" w:sz="4" w:space="0" w:color="auto"/>
        </w:tblBorders>
        <w:tblLook w:val="04A0" w:firstRow="1" w:lastRow="0" w:firstColumn="1" w:lastColumn="0" w:noHBand="0" w:noVBand="1"/>
      </w:tblPr>
      <w:tblGrid>
        <w:gridCol w:w="9360"/>
      </w:tblGrid>
      <w:tr w:rsidR="007817E1" w:rsidRPr="006F73F7" w14:paraId="307C31ED" w14:textId="77777777" w:rsidTr="007817E1">
        <w:trPr>
          <w:trHeight w:val="288"/>
        </w:trPr>
        <w:tc>
          <w:tcPr>
            <w:tcW w:w="9576" w:type="dxa"/>
            <w:tcBorders>
              <w:bottom w:val="single" w:sz="4" w:space="0" w:color="auto"/>
            </w:tcBorders>
          </w:tcPr>
          <w:p w14:paraId="2EACA67F" w14:textId="77777777" w:rsidR="007817E1" w:rsidRPr="006F73F7" w:rsidRDefault="007817E1" w:rsidP="00DC5EEB">
            <w:pPr>
              <w:pStyle w:val="ListParagraph"/>
              <w:rPr>
                <w:rFonts w:eastAsia="Calibri"/>
              </w:rPr>
            </w:pPr>
          </w:p>
        </w:tc>
      </w:tr>
      <w:tr w:rsidR="007817E1" w:rsidRPr="006F73F7" w14:paraId="776E8B51" w14:textId="77777777" w:rsidTr="007817E1">
        <w:trPr>
          <w:trHeight w:val="288"/>
        </w:trPr>
        <w:tc>
          <w:tcPr>
            <w:tcW w:w="9576" w:type="dxa"/>
            <w:tcBorders>
              <w:top w:val="single" w:sz="4" w:space="0" w:color="auto"/>
              <w:bottom w:val="single" w:sz="4" w:space="0" w:color="auto"/>
            </w:tcBorders>
          </w:tcPr>
          <w:p w14:paraId="27941822" w14:textId="77777777" w:rsidR="007817E1" w:rsidRPr="006F73F7" w:rsidRDefault="007817E1" w:rsidP="00DC5EEB">
            <w:pPr>
              <w:pStyle w:val="ListParagraph"/>
              <w:rPr>
                <w:rFonts w:eastAsia="Calibri"/>
              </w:rPr>
            </w:pPr>
          </w:p>
        </w:tc>
      </w:tr>
      <w:tr w:rsidR="007817E1" w:rsidRPr="006F73F7" w14:paraId="459AEF8B" w14:textId="77777777" w:rsidTr="007817E1">
        <w:trPr>
          <w:trHeight w:val="288"/>
        </w:trPr>
        <w:tc>
          <w:tcPr>
            <w:tcW w:w="9576" w:type="dxa"/>
            <w:tcBorders>
              <w:top w:val="single" w:sz="4" w:space="0" w:color="auto"/>
              <w:bottom w:val="single" w:sz="4" w:space="0" w:color="auto"/>
            </w:tcBorders>
          </w:tcPr>
          <w:p w14:paraId="66E3A0C1" w14:textId="77777777" w:rsidR="007817E1" w:rsidRPr="006F73F7" w:rsidRDefault="007817E1" w:rsidP="00DC5EEB">
            <w:pPr>
              <w:pStyle w:val="ListParagraph"/>
              <w:rPr>
                <w:rFonts w:eastAsia="Calibri"/>
              </w:rPr>
            </w:pPr>
          </w:p>
        </w:tc>
      </w:tr>
      <w:tr w:rsidR="007817E1" w:rsidRPr="006F73F7" w14:paraId="50792F75" w14:textId="77777777" w:rsidTr="007817E1">
        <w:trPr>
          <w:trHeight w:val="288"/>
        </w:trPr>
        <w:tc>
          <w:tcPr>
            <w:tcW w:w="9576" w:type="dxa"/>
            <w:tcBorders>
              <w:top w:val="single" w:sz="4" w:space="0" w:color="auto"/>
              <w:bottom w:val="single" w:sz="4" w:space="0" w:color="auto"/>
            </w:tcBorders>
          </w:tcPr>
          <w:p w14:paraId="63E482C2" w14:textId="77777777" w:rsidR="007817E1" w:rsidRPr="006F73F7" w:rsidRDefault="007817E1" w:rsidP="00DC5EEB">
            <w:pPr>
              <w:pStyle w:val="ListParagraph"/>
              <w:rPr>
                <w:rFonts w:eastAsia="Calibri"/>
              </w:rPr>
            </w:pPr>
          </w:p>
        </w:tc>
      </w:tr>
      <w:tr w:rsidR="007817E1" w:rsidRPr="006F73F7" w14:paraId="2F3AE622" w14:textId="77777777" w:rsidTr="007817E1">
        <w:trPr>
          <w:trHeight w:val="288"/>
        </w:trPr>
        <w:tc>
          <w:tcPr>
            <w:tcW w:w="9576" w:type="dxa"/>
            <w:tcBorders>
              <w:top w:val="single" w:sz="4" w:space="0" w:color="auto"/>
              <w:bottom w:val="single" w:sz="4" w:space="0" w:color="auto"/>
            </w:tcBorders>
          </w:tcPr>
          <w:p w14:paraId="541E7352" w14:textId="77777777" w:rsidR="007817E1" w:rsidRPr="006F73F7" w:rsidRDefault="007817E1" w:rsidP="00DC5EEB">
            <w:pPr>
              <w:pStyle w:val="ListParagraph"/>
              <w:rPr>
                <w:rFonts w:eastAsia="Calibri"/>
              </w:rPr>
            </w:pPr>
          </w:p>
        </w:tc>
      </w:tr>
    </w:tbl>
    <w:p w14:paraId="019B7BEC" w14:textId="77777777" w:rsidR="00DE779D" w:rsidRDefault="00DE779D" w:rsidP="00DC5EEB">
      <w:pPr>
        <w:pStyle w:val="ListParagraph"/>
      </w:pPr>
    </w:p>
    <w:p w14:paraId="44EDD0D8" w14:textId="58778D94" w:rsidR="00DE779D" w:rsidRDefault="00DE779D" w:rsidP="00DC5EEB">
      <w:pPr>
        <w:pStyle w:val="ListParagraph"/>
        <w:numPr>
          <w:ilvl w:val="1"/>
          <w:numId w:val="4"/>
        </w:numPr>
      </w:pPr>
      <w:r w:rsidRPr="00DC4FB3">
        <w:t xml:space="preserve">Are mortgage or loan payments being made on a current basis? </w:t>
      </w:r>
      <w:r w:rsidRPr="00DC4FB3">
        <w:br/>
      </w:r>
      <w:r w:rsidR="00503891">
        <w:pict w14:anchorId="5DA305E2">
          <v:shape id="_x0000_i1078" type="#_x0000_t75" style="width:108.3pt;height:21.9pt">
            <v:imagedata r:id="rId24" o:title=""/>
          </v:shape>
        </w:pict>
      </w:r>
    </w:p>
    <w:p w14:paraId="7271CC94" w14:textId="668DF0BE" w:rsidR="007817E1" w:rsidRDefault="00503891" w:rsidP="00DC5EEB">
      <w:pPr>
        <w:pStyle w:val="ListParagraph"/>
      </w:pPr>
      <w:r>
        <w:pict w14:anchorId="52259860">
          <v:shape id="_x0000_i1079" type="#_x0000_t75" style="width:108.3pt;height:21.9pt">
            <v:imagedata r:id="rId20" o:title=""/>
          </v:shape>
        </w:pict>
      </w:r>
    </w:p>
    <w:p w14:paraId="12C23477" w14:textId="7F466F62" w:rsidR="007817E1" w:rsidRDefault="00DE779D" w:rsidP="00DC5EEB">
      <w:pPr>
        <w:pStyle w:val="ListParagraph"/>
        <w:numPr>
          <w:ilvl w:val="1"/>
          <w:numId w:val="4"/>
        </w:numPr>
      </w:pPr>
      <w:r w:rsidRPr="00DC4FB3">
        <w:t xml:space="preserve">Does the statement balance agree to the balance on the balance sheet? </w:t>
      </w:r>
      <w:r w:rsidRPr="00DC4FB3">
        <w:br/>
      </w:r>
      <w:r w:rsidR="00503891">
        <w:pict w14:anchorId="07537C96">
          <v:shape id="_x0000_i1080" type="#_x0000_t75" style="width:108.3pt;height:21.9pt">
            <v:imagedata r:id="rId24" o:title=""/>
          </v:shape>
        </w:pict>
      </w:r>
    </w:p>
    <w:p w14:paraId="3F6385E2" w14:textId="624B2D1C" w:rsidR="00DE779D" w:rsidRPr="00DC4FB3" w:rsidRDefault="00503891" w:rsidP="00DC5EEB">
      <w:pPr>
        <w:pStyle w:val="ListParagraph"/>
      </w:pPr>
      <w:r>
        <w:pict w14:anchorId="28DF3493">
          <v:shape id="_x0000_i1081" type="#_x0000_t75" style="width:108.3pt;height:21.9pt">
            <v:imagedata r:id="rId20" o:title=""/>
          </v:shape>
        </w:pict>
      </w:r>
    </w:p>
    <w:p w14:paraId="681401F8" w14:textId="77777777" w:rsidR="007817E1" w:rsidRDefault="00DE779D" w:rsidP="00DC5EEB">
      <w:pPr>
        <w:pStyle w:val="ListParagraph"/>
        <w:numPr>
          <w:ilvl w:val="1"/>
          <w:numId w:val="4"/>
        </w:numPr>
      </w:pPr>
      <w:r w:rsidRPr="00863979">
        <w:t>Is all borrowing or indebtedness authorized by the Vestry</w:t>
      </w:r>
      <w:r w:rsidR="007817E1">
        <w:t>/Bishop and if involving real property, have consent of the EDSD Standing Committee</w:t>
      </w:r>
      <w:r>
        <w:t xml:space="preserve">? </w:t>
      </w:r>
    </w:p>
    <w:p w14:paraId="629C8340" w14:textId="6D659F0F" w:rsidR="007817E1" w:rsidRDefault="00503891" w:rsidP="00DC5EEB">
      <w:pPr>
        <w:pStyle w:val="ListParagraph"/>
      </w:pPr>
      <w:r>
        <w:pict w14:anchorId="15F0BA14">
          <v:shape id="_x0000_i1082" type="#_x0000_t75" style="width:108.3pt;height:21.9pt">
            <v:imagedata r:id="rId32" o:title=""/>
          </v:shape>
        </w:pict>
      </w:r>
    </w:p>
    <w:p w14:paraId="29640744" w14:textId="0EA84F46" w:rsidR="007817E1" w:rsidRDefault="00503891" w:rsidP="00DC5EEB">
      <w:pPr>
        <w:pStyle w:val="ListParagraph"/>
      </w:pPr>
      <w:r>
        <w:pict w14:anchorId="4F1F6077">
          <v:shape id="_x0000_i1083" type="#_x0000_t75" style="width:108.3pt;height:21.9pt">
            <v:imagedata r:id="rId20" o:title=""/>
          </v:shape>
        </w:pict>
      </w:r>
    </w:p>
    <w:p w14:paraId="7D778D72" w14:textId="12D1DA4E" w:rsidR="007817E1" w:rsidRDefault="00DE779D" w:rsidP="00DC5EEB">
      <w:pPr>
        <w:pStyle w:val="ListParagraph"/>
        <w:numPr>
          <w:ilvl w:val="1"/>
          <w:numId w:val="4"/>
        </w:numPr>
      </w:pPr>
      <w:r w:rsidRPr="00D20777">
        <w:t xml:space="preserve">Are all loan agreements and/or lease agreements in writing and properly safeguarded? </w:t>
      </w:r>
    </w:p>
    <w:p w14:paraId="6E7A5522" w14:textId="10922DD4" w:rsidR="007817E1" w:rsidRDefault="00503891" w:rsidP="00DC5EEB">
      <w:pPr>
        <w:pStyle w:val="ListParagraph"/>
      </w:pPr>
      <w:r>
        <w:pict w14:anchorId="01C48ED9">
          <v:shape id="_x0000_i1084" type="#_x0000_t75" style="width:108.3pt;height:21.9pt">
            <v:imagedata r:id="rId24" o:title=""/>
          </v:shape>
        </w:pict>
      </w:r>
    </w:p>
    <w:p w14:paraId="6620E9F7" w14:textId="4AE15D53" w:rsidR="007817E1" w:rsidRPr="007817E1" w:rsidRDefault="00503891" w:rsidP="00DC5EEB">
      <w:pPr>
        <w:pStyle w:val="ListParagraph"/>
      </w:pPr>
      <w:r>
        <w:pict w14:anchorId="6CA8D799">
          <v:shape id="_x0000_i1085" type="#_x0000_t75" style="width:108.3pt;height:21.9pt">
            <v:imagedata r:id="rId20" o:title=""/>
          </v:shape>
        </w:pict>
      </w:r>
    </w:p>
    <w:p w14:paraId="17BCA93C" w14:textId="77777777" w:rsidR="007817E1" w:rsidRPr="007817E1" w:rsidRDefault="00DE779D" w:rsidP="00DC5EEB">
      <w:pPr>
        <w:pStyle w:val="ListParagraph"/>
        <w:numPr>
          <w:ilvl w:val="1"/>
          <w:numId w:val="4"/>
        </w:numPr>
        <w:rPr>
          <w:u w:val="single"/>
        </w:rPr>
      </w:pPr>
      <w:r w:rsidRPr="007817E1">
        <w:t xml:space="preserve">Are there periodic reviews conducted to determine compliance with any debt/lease provisions? </w:t>
      </w:r>
    </w:p>
    <w:p w14:paraId="3BB529FB" w14:textId="21BF0551" w:rsidR="007817E1" w:rsidRDefault="00503891" w:rsidP="00DC5EEB">
      <w:pPr>
        <w:pStyle w:val="ListParagraph"/>
      </w:pPr>
      <w:r>
        <w:pict w14:anchorId="2463EE57">
          <v:shape id="_x0000_i1086" type="#_x0000_t75" style="width:108.3pt;height:21.9pt">
            <v:imagedata r:id="rId24" o:title=""/>
          </v:shape>
        </w:pict>
      </w:r>
    </w:p>
    <w:p w14:paraId="30184B17" w14:textId="5EF047D0" w:rsidR="007817E1" w:rsidRPr="007817E1" w:rsidRDefault="00503891" w:rsidP="00DC5EEB">
      <w:pPr>
        <w:pStyle w:val="ListParagraph"/>
      </w:pPr>
      <w:r>
        <w:pict w14:anchorId="28BB3D6C">
          <v:shape id="_x0000_i1087" type="#_x0000_t75" style="width:108.3pt;height:21.9pt">
            <v:imagedata r:id="rId20" o:title=""/>
          </v:shape>
        </w:pict>
      </w:r>
    </w:p>
    <w:p w14:paraId="2F058115" w14:textId="77777777" w:rsidR="00615C28" w:rsidRDefault="00615C28" w:rsidP="00DC5EEB">
      <w:pPr>
        <w:pStyle w:val="ListParagraph"/>
      </w:pPr>
      <w:r>
        <w:t xml:space="preserve"> </w:t>
      </w:r>
    </w:p>
    <w:p w14:paraId="0135C04D" w14:textId="77777777" w:rsidR="00895EB4" w:rsidRPr="00585FE5" w:rsidRDefault="00585FE5" w:rsidP="00DC5EEB">
      <w:pPr>
        <w:pStyle w:val="ListParagraph"/>
      </w:pPr>
      <w:r w:rsidRPr="00585FE5">
        <w:t>Net Assets / Equity</w:t>
      </w:r>
    </w:p>
    <w:p w14:paraId="061EE9E5" w14:textId="77777777" w:rsidR="00702AC1" w:rsidRDefault="00702AC1" w:rsidP="00DC5EEB">
      <w:pPr>
        <w:pStyle w:val="ListParagraph"/>
      </w:pPr>
    </w:p>
    <w:p w14:paraId="6AFFB834" w14:textId="4429989B" w:rsidR="00895EB4" w:rsidRPr="00585FE5" w:rsidRDefault="00895EB4" w:rsidP="00DC5EEB">
      <w:pPr>
        <w:pStyle w:val="ListParagraph"/>
      </w:pPr>
      <w:r w:rsidRPr="00585FE5">
        <w:t xml:space="preserve">Net assets are all funds that are either </w:t>
      </w:r>
      <w:r w:rsidR="00585FE5">
        <w:t>designated</w:t>
      </w:r>
      <w:r w:rsidR="00C50107">
        <w:t xml:space="preserve"> as restricted</w:t>
      </w:r>
      <w:r w:rsidR="00585FE5">
        <w:t xml:space="preserve"> </w:t>
      </w:r>
      <w:r w:rsidRPr="00585FE5">
        <w:t xml:space="preserve">by the </w:t>
      </w:r>
      <w:r w:rsidR="00585FE5">
        <w:t>V</w:t>
      </w:r>
      <w:r w:rsidRPr="00585FE5">
        <w:t>estry</w:t>
      </w:r>
      <w:r w:rsidR="00585FE5">
        <w:t>/BC</w:t>
      </w:r>
      <w:r w:rsidRPr="00585FE5">
        <w:t xml:space="preserve"> or </w:t>
      </w:r>
      <w:r w:rsidR="00585FE5">
        <w:t xml:space="preserve">restricted </w:t>
      </w:r>
      <w:r w:rsidRPr="00585FE5">
        <w:t xml:space="preserve">by the donor, either temporarily or permanently.  They </w:t>
      </w:r>
      <w:r w:rsidR="00585FE5">
        <w:t xml:space="preserve">should be </w:t>
      </w:r>
      <w:r w:rsidRPr="00585FE5">
        <w:t>recorded in the equity section of the balance sheet in the following categories:</w:t>
      </w:r>
    </w:p>
    <w:p w14:paraId="6F4A8933" w14:textId="77777777" w:rsidR="00702AC1" w:rsidRDefault="00702AC1" w:rsidP="00DC5EEB">
      <w:pPr>
        <w:pStyle w:val="ListParagraph"/>
      </w:pPr>
    </w:p>
    <w:p w14:paraId="197E501B" w14:textId="77777777" w:rsidR="009D03CD" w:rsidRPr="00C357BA" w:rsidRDefault="009D03CD" w:rsidP="00DC5EEB">
      <w:pPr>
        <w:pStyle w:val="ListParagraph"/>
      </w:pPr>
      <w:r w:rsidRPr="00C357BA">
        <w:t>Net Assets without Donor Restrictions</w:t>
      </w:r>
    </w:p>
    <w:p w14:paraId="1DD3E8EA" w14:textId="77777777" w:rsidR="009D03CD" w:rsidRPr="00C357BA" w:rsidRDefault="009D03CD" w:rsidP="00DC5EEB">
      <w:pPr>
        <w:pStyle w:val="ListParagraph"/>
        <w:numPr>
          <w:ilvl w:val="0"/>
          <w:numId w:val="2"/>
        </w:numPr>
      </w:pPr>
      <w:r w:rsidRPr="00C357BA">
        <w:t>Unrestricted</w:t>
      </w:r>
    </w:p>
    <w:p w14:paraId="659B08F6" w14:textId="77777777" w:rsidR="009D03CD" w:rsidRPr="00C357BA" w:rsidRDefault="00E517C1" w:rsidP="00DC5EEB">
      <w:pPr>
        <w:pStyle w:val="ListParagraph"/>
        <w:numPr>
          <w:ilvl w:val="0"/>
          <w:numId w:val="5"/>
        </w:numPr>
      </w:pPr>
      <w:r w:rsidRPr="00C357BA">
        <w:t>Board Designated</w:t>
      </w:r>
    </w:p>
    <w:p w14:paraId="07B3A8CD" w14:textId="77777777" w:rsidR="00895EB4" w:rsidRPr="00C357BA" w:rsidRDefault="00895EB4" w:rsidP="00DC5EEB">
      <w:pPr>
        <w:pStyle w:val="ListParagraph"/>
        <w:numPr>
          <w:ilvl w:val="1"/>
          <w:numId w:val="5"/>
        </w:numPr>
      </w:pPr>
      <w:r w:rsidRPr="00C357BA">
        <w:t>Board Designated</w:t>
      </w:r>
      <w:r w:rsidR="009D03CD" w:rsidRPr="00C357BA">
        <w:t xml:space="preserve"> for a purpose</w:t>
      </w:r>
    </w:p>
    <w:p w14:paraId="125F7560" w14:textId="77777777" w:rsidR="00895EB4" w:rsidRPr="00C357BA" w:rsidRDefault="00895EB4" w:rsidP="00DC5EEB">
      <w:pPr>
        <w:pStyle w:val="ListParagraph"/>
        <w:numPr>
          <w:ilvl w:val="1"/>
          <w:numId w:val="5"/>
        </w:numPr>
      </w:pPr>
      <w:r w:rsidRPr="00C357BA">
        <w:t xml:space="preserve">Board Designated </w:t>
      </w:r>
      <w:r w:rsidR="009D03CD" w:rsidRPr="00C357BA">
        <w:t>for endowment</w:t>
      </w:r>
    </w:p>
    <w:p w14:paraId="7326A07D" w14:textId="77777777" w:rsidR="009D03CD" w:rsidRPr="00C357BA" w:rsidRDefault="009D03CD" w:rsidP="00DC5EEB">
      <w:pPr>
        <w:pStyle w:val="ListParagraph"/>
      </w:pPr>
      <w:r w:rsidRPr="00C357BA">
        <w:lastRenderedPageBreak/>
        <w:t>Net Assets with Donor Restrictions</w:t>
      </w:r>
    </w:p>
    <w:p w14:paraId="2BE7D997" w14:textId="77777777" w:rsidR="009D03CD" w:rsidRPr="00C357BA" w:rsidRDefault="009D03CD" w:rsidP="00DC5EEB">
      <w:pPr>
        <w:pStyle w:val="ListParagraph"/>
        <w:numPr>
          <w:ilvl w:val="0"/>
          <w:numId w:val="5"/>
        </w:numPr>
        <w:rPr>
          <w:iCs/>
        </w:rPr>
      </w:pPr>
      <w:r w:rsidRPr="00C357BA">
        <w:t>Purpose Restrictions</w:t>
      </w:r>
    </w:p>
    <w:p w14:paraId="78934B32" w14:textId="77777777" w:rsidR="009D03CD" w:rsidRPr="00C357BA" w:rsidRDefault="009D03CD" w:rsidP="00DC5EEB">
      <w:pPr>
        <w:pStyle w:val="ListParagraph"/>
        <w:numPr>
          <w:ilvl w:val="0"/>
          <w:numId w:val="5"/>
        </w:numPr>
        <w:rPr>
          <w:iCs/>
        </w:rPr>
      </w:pPr>
      <w:r w:rsidRPr="00C357BA">
        <w:t>Time Restrictions</w:t>
      </w:r>
    </w:p>
    <w:p w14:paraId="45B8B918" w14:textId="77777777" w:rsidR="009D03CD" w:rsidRPr="00C357BA" w:rsidRDefault="009D03CD" w:rsidP="00DC5EEB">
      <w:pPr>
        <w:pStyle w:val="ListParagraph"/>
        <w:numPr>
          <w:ilvl w:val="0"/>
          <w:numId w:val="5"/>
        </w:numPr>
        <w:rPr>
          <w:iCs/>
        </w:rPr>
      </w:pPr>
      <w:r w:rsidRPr="00C357BA">
        <w:t>Perpetual Restrictions (</w:t>
      </w:r>
      <w:r w:rsidR="00C357BA">
        <w:t xml:space="preserve">donor-restricted </w:t>
      </w:r>
      <w:r w:rsidRPr="00C357BA">
        <w:t>endowment)</w:t>
      </w:r>
    </w:p>
    <w:p w14:paraId="5AA1B857" w14:textId="77777777" w:rsidR="00895EB4" w:rsidRDefault="00895EB4" w:rsidP="00DC5EEB">
      <w:pPr>
        <w:pStyle w:val="ListParagraph"/>
      </w:pPr>
    </w:p>
    <w:p w14:paraId="0929CDA8" w14:textId="77777777" w:rsidR="004D5225" w:rsidRDefault="004D5225" w:rsidP="00E26A51">
      <w:pPr>
        <w:pStyle w:val="ListParagraph"/>
        <w:numPr>
          <w:ilvl w:val="0"/>
          <w:numId w:val="3"/>
        </w:numPr>
      </w:pPr>
      <w:r>
        <w:t>Request or prepare a schedule of restricted net assets that includes the following:</w:t>
      </w:r>
    </w:p>
    <w:p w14:paraId="4BC52240" w14:textId="3CF33B6A" w:rsidR="00F60E18" w:rsidRDefault="004D5225" w:rsidP="00DC5EEB">
      <w:pPr>
        <w:pStyle w:val="ListParagraph"/>
      </w:pPr>
      <w:proofErr w:type="gramStart"/>
      <w:r>
        <w:rPr>
          <w:szCs w:val="24"/>
          <w:u w:val="single"/>
        </w:rPr>
        <w:t>1.)</w:t>
      </w:r>
      <w:r w:rsidRPr="00F60E18">
        <w:t>The</w:t>
      </w:r>
      <w:proofErr w:type="gramEnd"/>
      <w:r w:rsidRPr="00F60E18">
        <w:t xml:space="preserve"> source and </w:t>
      </w:r>
      <w:proofErr w:type="gramStart"/>
      <w:r w:rsidRPr="00F60E18">
        <w:t>date;</w:t>
      </w:r>
      <w:proofErr w:type="gramEnd"/>
    </w:p>
    <w:p w14:paraId="2E594AFD" w14:textId="461E8661" w:rsidR="00F60E18" w:rsidRDefault="004D5225" w:rsidP="00DC5EEB">
      <w:pPr>
        <w:pStyle w:val="ListParagraph"/>
      </w:pPr>
      <w:r w:rsidRPr="00F60E18">
        <w:t xml:space="preserve">2) Terms governing the use of principal and </w:t>
      </w:r>
      <w:proofErr w:type="gramStart"/>
      <w:r w:rsidRPr="00F60E18">
        <w:t>income;</w:t>
      </w:r>
      <w:proofErr w:type="gramEnd"/>
      <w:r w:rsidRPr="00F60E18">
        <w:t xml:space="preserve"> </w:t>
      </w:r>
    </w:p>
    <w:p w14:paraId="081F35B0" w14:textId="77777777" w:rsidR="00F60E18" w:rsidRDefault="004D5225" w:rsidP="00DC5EEB">
      <w:pPr>
        <w:pStyle w:val="ListParagraph"/>
      </w:pPr>
      <w:r w:rsidRPr="00F60E18">
        <w:t xml:space="preserve">3) To whom and how often reports of condition are to be made; and </w:t>
      </w:r>
    </w:p>
    <w:p w14:paraId="31CCBF4A" w14:textId="77777777" w:rsidR="00FF621B" w:rsidRDefault="004D5225" w:rsidP="00DC5EEB">
      <w:pPr>
        <w:pStyle w:val="ListParagraph"/>
      </w:pPr>
      <w:r w:rsidRPr="00F60E18">
        <w:t>4) How the funds are to be invested.</w:t>
      </w:r>
      <w:r>
        <w:t xml:space="preserve">  </w:t>
      </w:r>
    </w:p>
    <w:p w14:paraId="23C356A9" w14:textId="78961C68" w:rsidR="004D5225" w:rsidRDefault="004D5225" w:rsidP="00DC5EEB">
      <w:pPr>
        <w:pStyle w:val="ListParagraph"/>
      </w:pPr>
      <w:r>
        <w:t>Please attach.  If information can’t be obtained, please explain:</w:t>
      </w:r>
    </w:p>
    <w:p w14:paraId="17E066D1" w14:textId="77777777" w:rsidR="004D5225" w:rsidRDefault="004D5225" w:rsidP="00DC5EEB">
      <w:pPr>
        <w:pStyle w:val="ListParagraph"/>
      </w:pPr>
      <w:r>
        <w:t>____________________________________________________________</w:t>
      </w:r>
    </w:p>
    <w:p w14:paraId="16D5161A" w14:textId="77777777" w:rsidR="004D5225" w:rsidRDefault="004D5225" w:rsidP="00DC5EEB">
      <w:pPr>
        <w:pStyle w:val="ListParagraph"/>
      </w:pPr>
      <w:r>
        <w:t>_______________________________________________________</w:t>
      </w:r>
    </w:p>
    <w:p w14:paraId="07BDA370" w14:textId="77777777" w:rsidR="004D5225" w:rsidRDefault="004D5225" w:rsidP="00DC5EEB">
      <w:pPr>
        <w:pStyle w:val="ListParagraph"/>
      </w:pPr>
      <w:r>
        <w:t>______________________________________________________</w:t>
      </w:r>
    </w:p>
    <w:p w14:paraId="1133B7D0" w14:textId="77777777" w:rsidR="004D5225" w:rsidRPr="00C67375" w:rsidRDefault="004D5225" w:rsidP="00DC5EEB">
      <w:pPr>
        <w:pStyle w:val="ListParagraph"/>
      </w:pPr>
    </w:p>
    <w:p w14:paraId="081F5BEA" w14:textId="47C17DBE" w:rsidR="00585FE5" w:rsidRPr="00615C28" w:rsidRDefault="00585FE5" w:rsidP="00E26A51">
      <w:pPr>
        <w:pStyle w:val="ListParagraph"/>
        <w:numPr>
          <w:ilvl w:val="0"/>
          <w:numId w:val="3"/>
        </w:numPr>
        <w:rPr>
          <w:u w:val="single"/>
        </w:rPr>
      </w:pPr>
      <w:r>
        <w:t xml:space="preserve">Obtain an understanding of how restricted and designated fund balances are </w:t>
      </w:r>
      <w:r w:rsidR="00C81C26">
        <w:t>recorded on the balance sheet</w:t>
      </w:r>
      <w:r>
        <w:t>.    Are inflows and outflows recorded directly to the equity accounts or are there income and expense accounts for these funds?  Does Vestry/BC regularly receive reports on the changes in these fund balances? Summarize here:</w:t>
      </w:r>
    </w:p>
    <w:tbl>
      <w:tblPr>
        <w:tblW w:w="0" w:type="auto"/>
        <w:tblInd w:w="720" w:type="dxa"/>
        <w:tblBorders>
          <w:bottom w:val="single" w:sz="4" w:space="0" w:color="auto"/>
        </w:tblBorders>
        <w:tblLook w:val="04A0" w:firstRow="1" w:lastRow="0" w:firstColumn="1" w:lastColumn="0" w:noHBand="0" w:noVBand="1"/>
      </w:tblPr>
      <w:tblGrid>
        <w:gridCol w:w="9360"/>
      </w:tblGrid>
      <w:tr w:rsidR="00585FE5" w:rsidRPr="006F73F7" w14:paraId="0041F7FF" w14:textId="77777777" w:rsidTr="00585FE5">
        <w:trPr>
          <w:trHeight w:val="288"/>
        </w:trPr>
        <w:tc>
          <w:tcPr>
            <w:tcW w:w="9576" w:type="dxa"/>
            <w:tcBorders>
              <w:bottom w:val="single" w:sz="4" w:space="0" w:color="auto"/>
            </w:tcBorders>
          </w:tcPr>
          <w:p w14:paraId="3615E013" w14:textId="77777777" w:rsidR="00585FE5" w:rsidRPr="006F73F7" w:rsidRDefault="00585FE5" w:rsidP="00DC5EEB">
            <w:pPr>
              <w:pStyle w:val="ListParagraph"/>
              <w:rPr>
                <w:rFonts w:eastAsia="Calibri"/>
              </w:rPr>
            </w:pPr>
          </w:p>
        </w:tc>
      </w:tr>
      <w:tr w:rsidR="00585FE5" w:rsidRPr="006F73F7" w14:paraId="3B1BDF17" w14:textId="77777777" w:rsidTr="00585FE5">
        <w:trPr>
          <w:trHeight w:val="288"/>
        </w:trPr>
        <w:tc>
          <w:tcPr>
            <w:tcW w:w="9576" w:type="dxa"/>
            <w:tcBorders>
              <w:top w:val="single" w:sz="4" w:space="0" w:color="auto"/>
              <w:bottom w:val="single" w:sz="4" w:space="0" w:color="auto"/>
            </w:tcBorders>
          </w:tcPr>
          <w:p w14:paraId="7DD3A2DC" w14:textId="77777777" w:rsidR="00585FE5" w:rsidRPr="006F73F7" w:rsidRDefault="00585FE5" w:rsidP="00DC5EEB">
            <w:pPr>
              <w:pStyle w:val="ListParagraph"/>
              <w:rPr>
                <w:rFonts w:eastAsia="Calibri"/>
              </w:rPr>
            </w:pPr>
          </w:p>
        </w:tc>
      </w:tr>
      <w:tr w:rsidR="00585FE5" w:rsidRPr="006F73F7" w14:paraId="366B9E41" w14:textId="77777777" w:rsidTr="00585FE5">
        <w:trPr>
          <w:trHeight w:val="288"/>
        </w:trPr>
        <w:tc>
          <w:tcPr>
            <w:tcW w:w="9576" w:type="dxa"/>
            <w:tcBorders>
              <w:top w:val="single" w:sz="4" w:space="0" w:color="auto"/>
              <w:bottom w:val="single" w:sz="4" w:space="0" w:color="auto"/>
            </w:tcBorders>
          </w:tcPr>
          <w:p w14:paraId="374A3F50" w14:textId="77777777" w:rsidR="00585FE5" w:rsidRPr="006F73F7" w:rsidRDefault="00585FE5" w:rsidP="00DC5EEB">
            <w:pPr>
              <w:pStyle w:val="ListParagraph"/>
              <w:rPr>
                <w:rFonts w:eastAsia="Calibri"/>
              </w:rPr>
            </w:pPr>
          </w:p>
        </w:tc>
      </w:tr>
      <w:tr w:rsidR="00585FE5" w:rsidRPr="006F73F7" w14:paraId="5B836C97" w14:textId="77777777" w:rsidTr="00585FE5">
        <w:trPr>
          <w:trHeight w:val="288"/>
        </w:trPr>
        <w:tc>
          <w:tcPr>
            <w:tcW w:w="9576" w:type="dxa"/>
            <w:tcBorders>
              <w:top w:val="single" w:sz="4" w:space="0" w:color="auto"/>
              <w:bottom w:val="single" w:sz="4" w:space="0" w:color="auto"/>
            </w:tcBorders>
          </w:tcPr>
          <w:p w14:paraId="59A2F44F" w14:textId="77777777" w:rsidR="00585FE5" w:rsidRPr="006F73F7" w:rsidRDefault="00585FE5" w:rsidP="00DC5EEB">
            <w:pPr>
              <w:pStyle w:val="ListParagraph"/>
              <w:rPr>
                <w:rFonts w:eastAsia="Calibri"/>
              </w:rPr>
            </w:pPr>
          </w:p>
        </w:tc>
      </w:tr>
      <w:tr w:rsidR="00585FE5" w:rsidRPr="006F73F7" w14:paraId="309C9621" w14:textId="77777777" w:rsidTr="00585FE5">
        <w:trPr>
          <w:trHeight w:val="288"/>
        </w:trPr>
        <w:tc>
          <w:tcPr>
            <w:tcW w:w="9576" w:type="dxa"/>
            <w:tcBorders>
              <w:top w:val="single" w:sz="4" w:space="0" w:color="auto"/>
              <w:bottom w:val="single" w:sz="4" w:space="0" w:color="auto"/>
            </w:tcBorders>
          </w:tcPr>
          <w:p w14:paraId="5BE9BA4A" w14:textId="77777777" w:rsidR="00585FE5" w:rsidRPr="006F73F7" w:rsidRDefault="00585FE5" w:rsidP="00DC5EEB">
            <w:pPr>
              <w:pStyle w:val="ListParagraph"/>
              <w:rPr>
                <w:rFonts w:eastAsia="Calibri"/>
              </w:rPr>
            </w:pPr>
          </w:p>
        </w:tc>
      </w:tr>
    </w:tbl>
    <w:p w14:paraId="02384363" w14:textId="77777777" w:rsidR="00585FE5" w:rsidRDefault="00585FE5" w:rsidP="00DC5EEB">
      <w:pPr>
        <w:pStyle w:val="ListParagraph"/>
      </w:pPr>
    </w:p>
    <w:p w14:paraId="437DE6CF" w14:textId="4C03F0D7" w:rsidR="00C357BA" w:rsidRDefault="00585FE5" w:rsidP="00E26A51">
      <w:pPr>
        <w:pStyle w:val="ListParagraph"/>
        <w:numPr>
          <w:ilvl w:val="0"/>
          <w:numId w:val="3"/>
        </w:numPr>
      </w:pPr>
      <w:r>
        <w:t xml:space="preserve">If there are any significant changes in fund balance, </w:t>
      </w:r>
      <w:r w:rsidR="00ED199D">
        <w:t xml:space="preserve">tie </w:t>
      </w:r>
      <w:r w:rsidR="00C357BA">
        <w:t>to</w:t>
      </w:r>
      <w:r>
        <w:t xml:space="preserve"> documentation supporting those changes. </w:t>
      </w:r>
      <w:r w:rsidR="00C67375">
        <w:t xml:space="preserve"> </w:t>
      </w:r>
      <w:r>
        <w:t>This may include statements showing gains/losses in investment accounts, deposit records</w:t>
      </w:r>
      <w:r w:rsidR="00ED199D">
        <w:t>, vestry minutes,</w:t>
      </w:r>
      <w:r>
        <w:t xml:space="preserve"> and/or disbursement records.  </w:t>
      </w:r>
      <w:r w:rsidR="00C67375">
        <w:t>Make special note to review whether funds have been spent according to their intended purpose.</w:t>
      </w:r>
    </w:p>
    <w:p w14:paraId="500C75BB" w14:textId="77777777" w:rsidR="00C357BA" w:rsidRDefault="00C357BA" w:rsidP="00DC5EEB">
      <w:pPr>
        <w:pStyle w:val="ListParagraph"/>
      </w:pPr>
      <w:r>
        <w:t>Describe significant items.</w:t>
      </w:r>
    </w:p>
    <w:tbl>
      <w:tblPr>
        <w:tblW w:w="0" w:type="auto"/>
        <w:tblInd w:w="720" w:type="dxa"/>
        <w:tblBorders>
          <w:bottom w:val="single" w:sz="4" w:space="0" w:color="auto"/>
        </w:tblBorders>
        <w:tblLook w:val="04A0" w:firstRow="1" w:lastRow="0" w:firstColumn="1" w:lastColumn="0" w:noHBand="0" w:noVBand="1"/>
      </w:tblPr>
      <w:tblGrid>
        <w:gridCol w:w="9360"/>
      </w:tblGrid>
      <w:tr w:rsidR="00C357BA" w:rsidRPr="006F73F7" w14:paraId="63E6FF56" w14:textId="77777777" w:rsidTr="006F3AEE">
        <w:trPr>
          <w:trHeight w:val="288"/>
        </w:trPr>
        <w:tc>
          <w:tcPr>
            <w:tcW w:w="9576" w:type="dxa"/>
            <w:tcBorders>
              <w:bottom w:val="single" w:sz="4" w:space="0" w:color="auto"/>
            </w:tcBorders>
          </w:tcPr>
          <w:p w14:paraId="090D724F" w14:textId="77777777" w:rsidR="00C357BA" w:rsidRPr="006F73F7" w:rsidRDefault="00C357BA" w:rsidP="00DC5EEB">
            <w:pPr>
              <w:pStyle w:val="ListParagraph"/>
              <w:rPr>
                <w:rFonts w:eastAsia="Calibri"/>
              </w:rPr>
            </w:pPr>
          </w:p>
        </w:tc>
      </w:tr>
      <w:tr w:rsidR="00C357BA" w:rsidRPr="006F73F7" w14:paraId="05FE1EEB" w14:textId="77777777" w:rsidTr="006F3AEE">
        <w:trPr>
          <w:trHeight w:val="288"/>
        </w:trPr>
        <w:tc>
          <w:tcPr>
            <w:tcW w:w="9576" w:type="dxa"/>
            <w:tcBorders>
              <w:top w:val="single" w:sz="4" w:space="0" w:color="auto"/>
              <w:bottom w:val="single" w:sz="4" w:space="0" w:color="auto"/>
            </w:tcBorders>
          </w:tcPr>
          <w:p w14:paraId="2FDE80C0" w14:textId="77777777" w:rsidR="00C357BA" w:rsidRPr="006F73F7" w:rsidRDefault="00C357BA" w:rsidP="00DC5EEB">
            <w:pPr>
              <w:pStyle w:val="ListParagraph"/>
              <w:rPr>
                <w:rFonts w:eastAsia="Calibri"/>
              </w:rPr>
            </w:pPr>
          </w:p>
        </w:tc>
      </w:tr>
      <w:tr w:rsidR="00C357BA" w:rsidRPr="006F73F7" w14:paraId="4BDD1C6B" w14:textId="77777777" w:rsidTr="006F3AEE">
        <w:trPr>
          <w:trHeight w:val="288"/>
        </w:trPr>
        <w:tc>
          <w:tcPr>
            <w:tcW w:w="9576" w:type="dxa"/>
            <w:tcBorders>
              <w:top w:val="single" w:sz="4" w:space="0" w:color="auto"/>
              <w:bottom w:val="single" w:sz="4" w:space="0" w:color="auto"/>
            </w:tcBorders>
          </w:tcPr>
          <w:p w14:paraId="00F4D6B2" w14:textId="77777777" w:rsidR="00C357BA" w:rsidRPr="006F73F7" w:rsidRDefault="00C357BA" w:rsidP="00DC5EEB">
            <w:pPr>
              <w:pStyle w:val="ListParagraph"/>
              <w:rPr>
                <w:rFonts w:eastAsia="Calibri"/>
              </w:rPr>
            </w:pPr>
          </w:p>
        </w:tc>
      </w:tr>
    </w:tbl>
    <w:p w14:paraId="6E3A531E" w14:textId="77777777" w:rsidR="00895EB4" w:rsidRDefault="00895EB4" w:rsidP="00DC5EEB">
      <w:pPr>
        <w:pStyle w:val="ListParagraph"/>
      </w:pPr>
    </w:p>
    <w:p w14:paraId="0D1F35D2" w14:textId="30FB3D27" w:rsidR="00DE779D" w:rsidRPr="00FF759D" w:rsidRDefault="00C357BA" w:rsidP="00DC5EEB">
      <w:r>
        <w:t>AUDIT REPORTS</w:t>
      </w:r>
      <w:r w:rsidR="002F669C">
        <w:t xml:space="preserve"> (Committee Audit</w:t>
      </w:r>
      <w:r w:rsidR="002F669C">
        <w:rPr>
          <w:i/>
        </w:rPr>
        <w:t>)</w:t>
      </w:r>
    </w:p>
    <w:p w14:paraId="01608246" w14:textId="77777777" w:rsidR="00C357BA" w:rsidRDefault="00DE779D" w:rsidP="00DC5EEB">
      <w:pPr>
        <w:pStyle w:val="ListParagraph"/>
        <w:numPr>
          <w:ilvl w:val="0"/>
          <w:numId w:val="8"/>
        </w:numPr>
      </w:pPr>
      <w:r w:rsidRPr="007B312E">
        <w:t xml:space="preserve">Prepare an Audit </w:t>
      </w:r>
      <w:r w:rsidR="00A7570A">
        <w:t>Report</w:t>
      </w:r>
      <w:r w:rsidRPr="007B312E">
        <w:t xml:space="preserve"> </w:t>
      </w:r>
      <w:proofErr w:type="gramStart"/>
      <w:r w:rsidRPr="007B312E">
        <w:t>as a result of</w:t>
      </w:r>
      <w:proofErr w:type="gramEnd"/>
      <w:r w:rsidRPr="007B312E">
        <w:t xml:space="preserve"> your review of the financial records of the church</w:t>
      </w:r>
      <w:r w:rsidR="00A7570A">
        <w:t xml:space="preserve"> (</w:t>
      </w:r>
      <w:r w:rsidR="00C357BA">
        <w:t xml:space="preserve">see template enclosed).  </w:t>
      </w:r>
    </w:p>
    <w:p w14:paraId="6E7267C2" w14:textId="77777777" w:rsidR="00C357BA" w:rsidRDefault="00C357BA" w:rsidP="00DC5EEB">
      <w:pPr>
        <w:pStyle w:val="ListParagraph"/>
      </w:pPr>
    </w:p>
    <w:p w14:paraId="3A227129" w14:textId="77777777" w:rsidR="00DE779D" w:rsidRPr="00FF759D" w:rsidRDefault="00DE779D" w:rsidP="00DC5EEB"/>
    <w:p w14:paraId="565C15B3" w14:textId="77777777" w:rsidR="003275BE" w:rsidRPr="00C67375" w:rsidRDefault="00C357BA" w:rsidP="00DC5EEB">
      <w:r>
        <w:t xml:space="preserve">The reports should be put on Church letterhead, signed by the Committee members, and presented to the Vestry/BC for acceptance prior to submitting to the Diocese along with a copy of the financial statements that were audited, a copy of the completed workbook, and any documentation deemed necessary to illustrate or explain exceptions and discrepancies identified during </w:t>
      </w:r>
      <w:r w:rsidRPr="002F669C">
        <w:t>the audit.</w:t>
      </w:r>
      <w:r w:rsidR="003275BE" w:rsidRPr="00C67375">
        <w:t xml:space="preserve"> This letter should be made a part of the minutes of a Vestry meeting.</w:t>
      </w:r>
    </w:p>
    <w:p w14:paraId="25B94BC5" w14:textId="77777777" w:rsidR="00D12BAC" w:rsidRPr="00C67375" w:rsidRDefault="00D12BAC" w:rsidP="00DC5EEB"/>
    <w:p w14:paraId="509C92F1" w14:textId="77777777" w:rsidR="00DE779D" w:rsidRPr="00FF759D" w:rsidRDefault="00D12BAC" w:rsidP="00DC5EEB">
      <w:pPr>
        <w:numPr>
          <w:ilvl w:val="0"/>
          <w:numId w:val="8"/>
        </w:numPr>
      </w:pPr>
      <w:r>
        <w:t>Copy of vestry/bishop’s committee minutes accepting the committee audit.</w:t>
      </w:r>
    </w:p>
    <w:p w14:paraId="3ECCC226" w14:textId="0B460374" w:rsidR="00837895" w:rsidRPr="00934EEE" w:rsidRDefault="007772A9" w:rsidP="00934EEE">
      <w:pPr>
        <w:pStyle w:val="Heading1"/>
      </w:pPr>
      <w:bookmarkStart w:id="14" w:name="_Toc188950846"/>
      <w:r>
        <w:lastRenderedPageBreak/>
        <w:t xml:space="preserve">SAMPLE </w:t>
      </w:r>
      <w:r w:rsidR="00837895" w:rsidRPr="00934EEE">
        <w:t>AUDIT COMMITTEE REPORT</w:t>
      </w:r>
      <w:bookmarkEnd w:id="14"/>
    </w:p>
    <w:p w14:paraId="5040FE9A" w14:textId="77777777" w:rsidR="00837895" w:rsidRDefault="00837895" w:rsidP="00DC5EEB"/>
    <w:p w14:paraId="21BF09A5" w14:textId="4BF87962" w:rsidR="007772A9" w:rsidRPr="00E26A51" w:rsidRDefault="007772A9" w:rsidP="00DC5EEB">
      <w:pPr>
        <w:rPr>
          <w:b/>
          <w:bCs/>
          <w:i/>
          <w:iCs/>
        </w:rPr>
      </w:pPr>
      <w:r w:rsidRPr="00E26A51">
        <w:rPr>
          <w:b/>
          <w:bCs/>
          <w:i/>
          <w:iCs/>
        </w:rPr>
        <w:t>(Please copy and paste into a separate document and edit as needed)</w:t>
      </w:r>
    </w:p>
    <w:p w14:paraId="687428C5" w14:textId="77777777" w:rsidR="00837895" w:rsidRPr="001C0995" w:rsidRDefault="00837895" w:rsidP="00DC5EEB">
      <w:r w:rsidRPr="001C0995">
        <w:t>DATE COMPLETED</w:t>
      </w:r>
    </w:p>
    <w:p w14:paraId="4B4CEAB4" w14:textId="77777777" w:rsidR="00837895" w:rsidRDefault="00837895" w:rsidP="00DC5EEB"/>
    <w:p w14:paraId="60D4CCC3" w14:textId="77777777" w:rsidR="00837895" w:rsidRDefault="00837895" w:rsidP="00DC5EEB">
      <w:r>
        <w:t xml:space="preserve">To the Rector, Wardens, and </w:t>
      </w:r>
      <w:r w:rsidRPr="001C0995">
        <w:rPr>
          <w:color w:val="FF0000"/>
        </w:rPr>
        <w:t xml:space="preserve">[Bishop’s Committee or Vestry] </w:t>
      </w:r>
      <w:r>
        <w:t>of</w:t>
      </w:r>
    </w:p>
    <w:p w14:paraId="5EC038B8" w14:textId="77777777" w:rsidR="00837895" w:rsidRPr="001C0995" w:rsidRDefault="00837895" w:rsidP="00DC5EEB">
      <w:r w:rsidRPr="001C0995">
        <w:t>CHURCH NAME</w:t>
      </w:r>
    </w:p>
    <w:p w14:paraId="0F4CC98E" w14:textId="77777777" w:rsidR="00837895" w:rsidRPr="001C0995" w:rsidRDefault="00837895" w:rsidP="00DC5EEB">
      <w:r w:rsidRPr="001C0995">
        <w:t>CHURCH ADDRESS</w:t>
      </w:r>
    </w:p>
    <w:p w14:paraId="0FDD16D8" w14:textId="77777777" w:rsidR="00837895" w:rsidRDefault="00837895" w:rsidP="00DC5EEB"/>
    <w:p w14:paraId="2FC2102C" w14:textId="38FD1D92" w:rsidR="00837895" w:rsidRDefault="00837895" w:rsidP="00DC5EEB">
      <w:r>
        <w:t>Subject</w:t>
      </w:r>
      <w:proofErr w:type="gramStart"/>
      <w:r>
        <w:t xml:space="preserve">:  </w:t>
      </w:r>
      <w:r w:rsidR="00FE0B54">
        <w:t>2025</w:t>
      </w:r>
      <w:proofErr w:type="gramEnd"/>
      <w:r w:rsidR="00C47EF5">
        <w:t xml:space="preserve"> </w:t>
      </w:r>
      <w:r>
        <w:t>Financial Audit</w:t>
      </w:r>
    </w:p>
    <w:p w14:paraId="42F32833" w14:textId="77777777" w:rsidR="00837895" w:rsidRDefault="00837895" w:rsidP="00DC5EEB"/>
    <w:p w14:paraId="0559F98F" w14:textId="5F7E558C" w:rsidR="00837895" w:rsidRDefault="00837895" w:rsidP="00DC5EEB">
      <w:r>
        <w:t xml:space="preserve">We have reviewed the financial statements resulting from financial transactions of </w:t>
      </w:r>
      <w:r w:rsidRPr="001C0995">
        <w:rPr>
          <w:b/>
          <w:color w:val="FF0000"/>
        </w:rPr>
        <w:t xml:space="preserve">CHURCH NAME </w:t>
      </w:r>
      <w:r>
        <w:t xml:space="preserve">(“Church”) as of </w:t>
      </w:r>
      <w:r w:rsidRPr="001F1C09">
        <w:t xml:space="preserve">December 31, </w:t>
      </w:r>
      <w:proofErr w:type="gramStart"/>
      <w:r w:rsidR="00FE0B54">
        <w:t>2025</w:t>
      </w:r>
      <w:proofErr w:type="gramEnd"/>
      <w:r w:rsidR="003275BE" w:rsidRPr="001F1C09">
        <w:t xml:space="preserve"> </w:t>
      </w:r>
      <w:r w:rsidRPr="001F1C09">
        <w:t>and the fiscal year then ended.</w:t>
      </w:r>
      <w:r>
        <w:t xml:space="preserve">  Our review was made in accordance with audit guidelines issued by the Episcopal Diocese of San Diego and other procedures deemed appropriate by the audit committee.</w:t>
      </w:r>
    </w:p>
    <w:p w14:paraId="67C78BEF" w14:textId="77777777" w:rsidR="00837895" w:rsidRDefault="00837895" w:rsidP="00DC5EEB"/>
    <w:p w14:paraId="6D50375F" w14:textId="77777777" w:rsidR="00837895" w:rsidRDefault="00837895" w:rsidP="00DC5EEB">
      <w:r w:rsidRPr="001C0995">
        <w:rPr>
          <w:color w:val="FF0000"/>
        </w:rPr>
        <w:t xml:space="preserve"> [Other than the item(s) listed below], </w:t>
      </w:r>
      <w:r>
        <w:t>nothing came to our attention that would indicate the Church’s financial statements to be out of compliance with accounting principles promulgated by the National Episcopal Church.</w:t>
      </w:r>
    </w:p>
    <w:p w14:paraId="396938C4" w14:textId="77777777" w:rsidR="00837895" w:rsidRDefault="00837895" w:rsidP="00DC5EEB"/>
    <w:p w14:paraId="14B3776B" w14:textId="77777777" w:rsidR="00837895" w:rsidRPr="00E26A51" w:rsidRDefault="00837895" w:rsidP="00DC5EEB">
      <w:pPr>
        <w:rPr>
          <w:color w:val="FF0000"/>
        </w:rPr>
      </w:pPr>
      <w:r w:rsidRPr="00E26A51">
        <w:rPr>
          <w:color w:val="FF0000"/>
        </w:rPr>
        <w:t>(Note exceptions and comments here, if any)</w:t>
      </w:r>
    </w:p>
    <w:p w14:paraId="43F910E6" w14:textId="77777777" w:rsidR="003275BE" w:rsidRDefault="003275BE" w:rsidP="00DC5EEB"/>
    <w:p w14:paraId="1A496D7C" w14:textId="77777777" w:rsidR="003275BE" w:rsidRDefault="003275BE" w:rsidP="00DC5EEB">
      <w:r>
        <w:t>Also,</w:t>
      </w:r>
      <w:r w:rsidR="00CE68D6">
        <w:t xml:space="preserve"> </w:t>
      </w:r>
      <w:proofErr w:type="gramStart"/>
      <w:r>
        <w:t>during the course of</w:t>
      </w:r>
      <w:proofErr w:type="gramEnd"/>
      <w:r>
        <w:t xml:space="preserve"> the examination referred to above, the following items pertaining to internal control and other operational matters, which we believe to be of a significant nature, were noted.  The first category of comments includes those areas of control where recommendations of the previous auditors have been implemented.  The second category of comments restates those recommendations of the prior year’s auditors that have not been acted </w:t>
      </w:r>
      <w:proofErr w:type="gramStart"/>
      <w:r>
        <w:t>upon</w:t>
      </w:r>
      <w:proofErr w:type="gramEnd"/>
      <w:r>
        <w:t xml:space="preserve"> but we believe to still be worthy of consideration.  The third category includes comments and recommendations pertaining to areas that we </w:t>
      </w:r>
      <w:proofErr w:type="gramStart"/>
      <w:r>
        <w:t>believe</w:t>
      </w:r>
      <w:proofErr w:type="gramEnd"/>
      <w:r>
        <w:t xml:space="preserve"> improvements in control and/or procedures should be initiated.  </w:t>
      </w:r>
    </w:p>
    <w:p w14:paraId="0DF9EE30" w14:textId="77777777" w:rsidR="003275BE" w:rsidRDefault="003275BE" w:rsidP="00DC5EEB"/>
    <w:p w14:paraId="48336D7F" w14:textId="77777777" w:rsidR="003275BE" w:rsidRPr="00B52F69" w:rsidRDefault="003275BE" w:rsidP="00DC5EEB">
      <w:r w:rsidRPr="00B52F69">
        <w:t>Areas where prior auditors</w:t>
      </w:r>
      <w:r>
        <w:t>’</w:t>
      </w:r>
      <w:r w:rsidRPr="00B52F69">
        <w:t xml:space="preserve"> recommendations have been effectively implemented</w:t>
      </w:r>
    </w:p>
    <w:p w14:paraId="77FC749B" w14:textId="77777777" w:rsidR="003275BE" w:rsidRPr="00E26A51" w:rsidRDefault="003275BE" w:rsidP="00DC5EEB">
      <w:pPr>
        <w:rPr>
          <w:color w:val="FF0000"/>
        </w:rPr>
      </w:pPr>
      <w:r w:rsidRPr="00E26A51">
        <w:rPr>
          <w:color w:val="FF0000"/>
        </w:rPr>
        <w:t>Insert comments and findings here or indicated “none noted.”</w:t>
      </w:r>
    </w:p>
    <w:p w14:paraId="2B12457D" w14:textId="77777777" w:rsidR="003275BE" w:rsidRPr="00B52F69" w:rsidRDefault="003275BE" w:rsidP="00DC5EEB"/>
    <w:p w14:paraId="77008487" w14:textId="77777777" w:rsidR="003275BE" w:rsidRPr="00B52F69" w:rsidRDefault="003275BE" w:rsidP="00DC5EEB">
      <w:r w:rsidRPr="00B52F69">
        <w:t>Areas where prior auditors</w:t>
      </w:r>
      <w:r>
        <w:t>’</w:t>
      </w:r>
      <w:r w:rsidRPr="00B52F69">
        <w:t xml:space="preserve"> recommendations have not been sufficiently addressed:</w:t>
      </w:r>
    </w:p>
    <w:p w14:paraId="69E9311E" w14:textId="77777777" w:rsidR="003275BE" w:rsidRPr="00E26A51" w:rsidRDefault="003275BE" w:rsidP="00DC5EEB">
      <w:pPr>
        <w:rPr>
          <w:color w:val="FF0000"/>
        </w:rPr>
      </w:pPr>
      <w:r w:rsidRPr="00E26A51">
        <w:rPr>
          <w:color w:val="FF0000"/>
        </w:rPr>
        <w:t>Insert comments and findings here or indicated “none noted.”</w:t>
      </w:r>
    </w:p>
    <w:p w14:paraId="320E3254" w14:textId="77777777" w:rsidR="003275BE" w:rsidRPr="00B52F69" w:rsidRDefault="003275BE" w:rsidP="00DC5EEB"/>
    <w:p w14:paraId="65AD7F9A" w14:textId="77777777" w:rsidR="003275BE" w:rsidRPr="00B52F69" w:rsidRDefault="003275BE" w:rsidP="00DC5EEB">
      <w:r w:rsidRPr="00B52F69">
        <w:t xml:space="preserve">Comments and recommendations of current </w:t>
      </w:r>
      <w:proofErr w:type="gramStart"/>
      <w:r w:rsidRPr="00B52F69">
        <w:t>year</w:t>
      </w:r>
      <w:proofErr w:type="gramEnd"/>
      <w:r w:rsidRPr="00B52F69">
        <w:t xml:space="preserve"> auditors:</w:t>
      </w:r>
    </w:p>
    <w:p w14:paraId="4C0534E6" w14:textId="77777777" w:rsidR="003275BE" w:rsidRPr="00E26A51" w:rsidRDefault="003275BE" w:rsidP="00DC5EEB">
      <w:pPr>
        <w:rPr>
          <w:color w:val="FF0000"/>
        </w:rPr>
      </w:pPr>
      <w:r w:rsidRPr="00E26A51">
        <w:rPr>
          <w:color w:val="FF0000"/>
        </w:rPr>
        <w:t>Insert comments and findings here or indicated “none noted.”</w:t>
      </w:r>
    </w:p>
    <w:p w14:paraId="7ECB425A" w14:textId="77777777" w:rsidR="003275BE" w:rsidRDefault="003275BE" w:rsidP="00DC5EEB">
      <w:pPr>
        <w:pStyle w:val="ListParagraph"/>
      </w:pPr>
    </w:p>
    <w:p w14:paraId="0AB04187" w14:textId="77777777" w:rsidR="00837895" w:rsidRDefault="00837895" w:rsidP="00DC5EEB">
      <w:r>
        <w:t xml:space="preserve">Our examination and report </w:t>
      </w:r>
      <w:proofErr w:type="gramStart"/>
      <w:r>
        <w:t>is</w:t>
      </w:r>
      <w:proofErr w:type="gramEnd"/>
      <w:r>
        <w:t xml:space="preserve"> not meant to be construed as an audit and opinion rendered by an independent Certified Public Accountant, although we, ourselves, are independent of the management accounting function of the Church for the period under audit.</w:t>
      </w:r>
    </w:p>
    <w:tbl>
      <w:tblPr>
        <w:tblW w:w="9900" w:type="dxa"/>
        <w:tblInd w:w="-162" w:type="dxa"/>
        <w:tblLook w:val="04A0" w:firstRow="1" w:lastRow="0" w:firstColumn="1" w:lastColumn="0" w:noHBand="0" w:noVBand="1"/>
      </w:tblPr>
      <w:tblGrid>
        <w:gridCol w:w="3150"/>
        <w:gridCol w:w="270"/>
        <w:gridCol w:w="3096"/>
        <w:gridCol w:w="236"/>
        <w:gridCol w:w="3148"/>
      </w:tblGrid>
      <w:tr w:rsidR="00837895" w14:paraId="7032A6B8" w14:textId="77777777" w:rsidTr="00AC2789">
        <w:tc>
          <w:tcPr>
            <w:tcW w:w="3150" w:type="dxa"/>
            <w:tcBorders>
              <w:top w:val="single" w:sz="4" w:space="0" w:color="auto"/>
            </w:tcBorders>
          </w:tcPr>
          <w:p w14:paraId="5793D84B" w14:textId="77777777" w:rsidR="00837895" w:rsidRPr="00E26A51" w:rsidRDefault="00837895" w:rsidP="00DC5EEB">
            <w:pPr>
              <w:rPr>
                <w:rFonts w:eastAsia="Calibri"/>
                <w:color w:val="FF0000"/>
              </w:rPr>
            </w:pPr>
            <w:r w:rsidRPr="00E26A51">
              <w:rPr>
                <w:rFonts w:eastAsia="Calibri"/>
                <w:color w:val="FF0000"/>
              </w:rPr>
              <w:t>Name of Committee Member1</w:t>
            </w:r>
          </w:p>
          <w:p w14:paraId="5DDD9C1F" w14:textId="77777777" w:rsidR="00837895" w:rsidRPr="00AC2789" w:rsidRDefault="00837895" w:rsidP="00DC5EEB">
            <w:pPr>
              <w:rPr>
                <w:rFonts w:eastAsia="Calibri"/>
              </w:rPr>
            </w:pPr>
            <w:r w:rsidRPr="00AC2789">
              <w:rPr>
                <w:rFonts w:eastAsia="Calibri"/>
              </w:rPr>
              <w:t>Audit Committee Member</w:t>
            </w:r>
          </w:p>
        </w:tc>
        <w:tc>
          <w:tcPr>
            <w:tcW w:w="270" w:type="dxa"/>
          </w:tcPr>
          <w:p w14:paraId="19BB3A2A" w14:textId="77777777" w:rsidR="00837895" w:rsidRPr="00AC2789" w:rsidRDefault="00837895" w:rsidP="00DC5EEB">
            <w:pPr>
              <w:rPr>
                <w:rFonts w:eastAsia="Calibri"/>
              </w:rPr>
            </w:pPr>
          </w:p>
        </w:tc>
        <w:tc>
          <w:tcPr>
            <w:tcW w:w="3096" w:type="dxa"/>
            <w:tcBorders>
              <w:top w:val="single" w:sz="4" w:space="0" w:color="auto"/>
            </w:tcBorders>
          </w:tcPr>
          <w:p w14:paraId="3EB31C20" w14:textId="77777777" w:rsidR="00837895" w:rsidRPr="00E26A51" w:rsidRDefault="00837895" w:rsidP="00DC5EEB">
            <w:pPr>
              <w:rPr>
                <w:rFonts w:eastAsia="Calibri"/>
                <w:color w:val="FF0000"/>
              </w:rPr>
            </w:pPr>
            <w:r w:rsidRPr="00E26A51">
              <w:rPr>
                <w:rFonts w:eastAsia="Calibri"/>
                <w:color w:val="FF0000"/>
              </w:rPr>
              <w:t>Name of Committee Member2</w:t>
            </w:r>
          </w:p>
          <w:p w14:paraId="784ABA4F" w14:textId="22316BBD" w:rsidR="00837895" w:rsidRPr="00AC2789" w:rsidRDefault="00837895" w:rsidP="00DC5EEB">
            <w:pPr>
              <w:rPr>
                <w:rFonts w:eastAsia="Calibri"/>
              </w:rPr>
            </w:pPr>
            <w:r w:rsidRPr="00AC2789">
              <w:rPr>
                <w:rFonts w:eastAsia="Calibri"/>
              </w:rPr>
              <w:t>Audit</w:t>
            </w:r>
            <w:r w:rsidR="005E182F">
              <w:rPr>
                <w:rFonts w:eastAsia="Calibri"/>
              </w:rPr>
              <w:t xml:space="preserve"> </w:t>
            </w:r>
            <w:r w:rsidRPr="00AC2789">
              <w:rPr>
                <w:rFonts w:eastAsia="Calibri"/>
              </w:rPr>
              <w:t>Committee Member</w:t>
            </w:r>
          </w:p>
        </w:tc>
        <w:tc>
          <w:tcPr>
            <w:tcW w:w="236" w:type="dxa"/>
          </w:tcPr>
          <w:p w14:paraId="65DA5BDD" w14:textId="77777777" w:rsidR="00837895" w:rsidRPr="00AC2789" w:rsidRDefault="00837895" w:rsidP="00DC5EEB">
            <w:pPr>
              <w:rPr>
                <w:rFonts w:eastAsia="Calibri"/>
              </w:rPr>
            </w:pPr>
          </w:p>
        </w:tc>
        <w:tc>
          <w:tcPr>
            <w:tcW w:w="3148" w:type="dxa"/>
            <w:tcBorders>
              <w:top w:val="single" w:sz="4" w:space="0" w:color="auto"/>
            </w:tcBorders>
          </w:tcPr>
          <w:p w14:paraId="05030E2C" w14:textId="77777777" w:rsidR="00837895" w:rsidRPr="00E26A51" w:rsidRDefault="00837895" w:rsidP="00DC5EEB">
            <w:pPr>
              <w:rPr>
                <w:rFonts w:eastAsia="Calibri"/>
                <w:color w:val="FF0000"/>
              </w:rPr>
            </w:pPr>
            <w:r w:rsidRPr="00E26A51">
              <w:rPr>
                <w:rFonts w:eastAsia="Calibri"/>
                <w:color w:val="FF0000"/>
              </w:rPr>
              <w:t>Name of Committee Member3</w:t>
            </w:r>
          </w:p>
          <w:p w14:paraId="61435C23" w14:textId="77777777" w:rsidR="00837895" w:rsidRPr="00AC2789" w:rsidRDefault="00837895" w:rsidP="00DC5EEB">
            <w:pPr>
              <w:rPr>
                <w:rFonts w:eastAsia="Calibri"/>
              </w:rPr>
            </w:pPr>
            <w:r w:rsidRPr="00AC2789">
              <w:rPr>
                <w:rFonts w:eastAsia="Calibri"/>
              </w:rPr>
              <w:t>Audit Committee Member</w:t>
            </w:r>
          </w:p>
        </w:tc>
      </w:tr>
    </w:tbl>
    <w:p w14:paraId="6232D249" w14:textId="77777777" w:rsidR="00837895" w:rsidRPr="002B5A9B" w:rsidRDefault="00837895" w:rsidP="007772A9"/>
    <w:sectPr w:rsidR="00837895" w:rsidRPr="002B5A9B" w:rsidSect="005A77DC">
      <w:headerReference w:type="first" r:id="rId33"/>
      <w:footerReference w:type="first" r:id="rId34"/>
      <w:pgSz w:w="12240" w:h="15840" w:code="1"/>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560B7" w14:textId="77777777" w:rsidR="00503891" w:rsidRDefault="00503891" w:rsidP="00DC5EEB">
      <w:r>
        <w:separator/>
      </w:r>
    </w:p>
  </w:endnote>
  <w:endnote w:type="continuationSeparator" w:id="0">
    <w:p w14:paraId="66AFF4E5" w14:textId="77777777" w:rsidR="00503891" w:rsidRDefault="00503891" w:rsidP="00DC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A18F" w14:textId="77777777" w:rsidR="0044425E" w:rsidRPr="0075116B" w:rsidRDefault="0044425E" w:rsidP="00DC5EEB">
    <w:pPr>
      <w:pStyle w:val="Footer"/>
    </w:pPr>
    <w:r w:rsidRPr="0075116B">
      <w:t xml:space="preserve">Page </w:t>
    </w:r>
    <w:r w:rsidRPr="0075116B">
      <w:fldChar w:fldCharType="begin"/>
    </w:r>
    <w:r w:rsidRPr="0075116B">
      <w:instrText xml:space="preserve"> PAGE </w:instrText>
    </w:r>
    <w:r w:rsidRPr="0075116B">
      <w:fldChar w:fldCharType="separate"/>
    </w:r>
    <w:r>
      <w:t>1</w:t>
    </w:r>
    <w:r w:rsidRPr="0075116B">
      <w:fldChar w:fldCharType="end"/>
    </w:r>
    <w:r w:rsidRPr="0075116B">
      <w:t xml:space="preserve"> of </w:t>
    </w:r>
    <w:fldSimple w:instr=" NUMPAGES  ">
      <w:r>
        <w:t>22</w:t>
      </w:r>
    </w:fldSimple>
  </w:p>
  <w:p w14:paraId="7968D5DE" w14:textId="77777777" w:rsidR="0044425E" w:rsidRPr="0044425E" w:rsidRDefault="0044425E" w:rsidP="00DC5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9B8A" w14:textId="2872A252" w:rsidR="002A32E2" w:rsidRDefault="002A32E2" w:rsidP="00DC5EEB">
    <w:pPr>
      <w:pStyle w:val="Footer"/>
    </w:pPr>
    <w:r w:rsidRPr="0075116B">
      <w:t xml:space="preserve">Page </w:t>
    </w:r>
    <w:r w:rsidRPr="0075116B">
      <w:fldChar w:fldCharType="begin"/>
    </w:r>
    <w:r w:rsidRPr="0075116B">
      <w:instrText xml:space="preserve"> PAGE </w:instrText>
    </w:r>
    <w:r w:rsidRPr="0075116B">
      <w:fldChar w:fldCharType="separate"/>
    </w:r>
    <w:r>
      <w:t>17</w:t>
    </w:r>
    <w:r w:rsidRPr="0075116B">
      <w:fldChar w:fldCharType="end"/>
    </w:r>
    <w:r w:rsidRPr="0075116B">
      <w:t xml:space="preserve"> of </w:t>
    </w:r>
    <w:fldSimple w:instr=" NUMPAGES  ">
      <w:r>
        <w:t>22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E8CD" w14:textId="77777777" w:rsidR="00C357BA" w:rsidRDefault="00C357BA" w:rsidP="00DC5EEB">
    <w:pPr>
      <w:pStyle w:val="Footer"/>
    </w:pPr>
  </w:p>
  <w:p w14:paraId="15C1E148" w14:textId="77777777" w:rsidR="00C357BA" w:rsidRDefault="00C357BA" w:rsidP="00DC5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042F8" w14:textId="77777777" w:rsidR="00503891" w:rsidRDefault="00503891" w:rsidP="00DC5EEB">
      <w:r>
        <w:separator/>
      </w:r>
    </w:p>
  </w:footnote>
  <w:footnote w:type="continuationSeparator" w:id="0">
    <w:p w14:paraId="76D5E6B5" w14:textId="77777777" w:rsidR="00503891" w:rsidRDefault="00503891" w:rsidP="00DC5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08A0" w14:textId="6D14D044" w:rsidR="00C357BA" w:rsidRPr="00C357BA" w:rsidRDefault="00C357BA" w:rsidP="00DC5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665A"/>
    <w:multiLevelType w:val="hybridMultilevel"/>
    <w:tmpl w:val="C696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C116E"/>
    <w:multiLevelType w:val="multilevel"/>
    <w:tmpl w:val="D152C8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650B7A"/>
    <w:multiLevelType w:val="hybridMultilevel"/>
    <w:tmpl w:val="2B0E3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030C3"/>
    <w:multiLevelType w:val="hybridMultilevel"/>
    <w:tmpl w:val="6C046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9E490C"/>
    <w:multiLevelType w:val="hybridMultilevel"/>
    <w:tmpl w:val="4A8672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BC318C"/>
    <w:multiLevelType w:val="hybridMultilevel"/>
    <w:tmpl w:val="ED709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775E2"/>
    <w:multiLevelType w:val="hybridMultilevel"/>
    <w:tmpl w:val="62189962"/>
    <w:lvl w:ilvl="0" w:tplc="4C6645B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1062E1"/>
    <w:multiLevelType w:val="hybridMultilevel"/>
    <w:tmpl w:val="1DAA511A"/>
    <w:lvl w:ilvl="0" w:tplc="81E0CE00">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1F7C31"/>
    <w:multiLevelType w:val="multilevel"/>
    <w:tmpl w:val="6A8AB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C80DE5"/>
    <w:multiLevelType w:val="hybridMultilevel"/>
    <w:tmpl w:val="9B548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D46A4B"/>
    <w:multiLevelType w:val="hybridMultilevel"/>
    <w:tmpl w:val="0DBAF882"/>
    <w:lvl w:ilvl="0" w:tplc="7F8C80B8">
      <w:start w:val="32"/>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0C321B"/>
    <w:multiLevelType w:val="multilevel"/>
    <w:tmpl w:val="CD1079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5B7E42"/>
    <w:multiLevelType w:val="hybridMultilevel"/>
    <w:tmpl w:val="DBEA32DC"/>
    <w:lvl w:ilvl="0" w:tplc="D3AE5A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BB33E8"/>
    <w:multiLevelType w:val="singleLevel"/>
    <w:tmpl w:val="3360310A"/>
    <w:lvl w:ilvl="0">
      <w:start w:val="4304"/>
      <w:numFmt w:val="bullet"/>
      <w:lvlText w:val=""/>
      <w:lvlJc w:val="left"/>
      <w:pPr>
        <w:tabs>
          <w:tab w:val="num" w:pos="435"/>
        </w:tabs>
        <w:ind w:left="435" w:hanging="435"/>
      </w:pPr>
      <w:rPr>
        <w:rFonts w:ascii="Symbol" w:hAnsi="Symbol" w:hint="default"/>
      </w:rPr>
    </w:lvl>
  </w:abstractNum>
  <w:abstractNum w:abstractNumId="14" w15:restartNumberingAfterBreak="0">
    <w:nsid w:val="4ED57C8D"/>
    <w:multiLevelType w:val="hybridMultilevel"/>
    <w:tmpl w:val="13DE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35322E"/>
    <w:multiLevelType w:val="hybridMultilevel"/>
    <w:tmpl w:val="7C34715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5FCA1253"/>
    <w:multiLevelType w:val="hybridMultilevel"/>
    <w:tmpl w:val="5FEA251E"/>
    <w:lvl w:ilvl="0" w:tplc="56964230">
      <w:start w:val="10"/>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472D33"/>
    <w:multiLevelType w:val="hybridMultilevel"/>
    <w:tmpl w:val="B61CD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CFD8114C">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30EE6"/>
    <w:multiLevelType w:val="hybridMultilevel"/>
    <w:tmpl w:val="7C3471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4EB2356"/>
    <w:multiLevelType w:val="hybridMultilevel"/>
    <w:tmpl w:val="394ECDC4"/>
    <w:lvl w:ilvl="0" w:tplc="0409000F">
      <w:start w:val="1"/>
      <w:numFmt w:val="decimal"/>
      <w:lvlText w:val="%1."/>
      <w:lvlJc w:val="left"/>
      <w:pPr>
        <w:ind w:left="72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75593B82"/>
    <w:multiLevelType w:val="singleLevel"/>
    <w:tmpl w:val="539014FE"/>
    <w:lvl w:ilvl="0">
      <w:start w:val="1"/>
      <w:numFmt w:val="lowerLetter"/>
      <w:lvlText w:val="%1."/>
      <w:lvlJc w:val="left"/>
      <w:pPr>
        <w:tabs>
          <w:tab w:val="num" w:pos="585"/>
        </w:tabs>
        <w:ind w:left="585" w:hanging="585"/>
      </w:pPr>
      <w:rPr>
        <w:rFonts w:hint="default"/>
      </w:rPr>
    </w:lvl>
  </w:abstractNum>
  <w:abstractNum w:abstractNumId="21" w15:restartNumberingAfterBreak="0">
    <w:nsid w:val="770846FE"/>
    <w:multiLevelType w:val="hybridMultilevel"/>
    <w:tmpl w:val="C0089E2E"/>
    <w:lvl w:ilvl="0" w:tplc="BC44113C">
      <w:start w:val="1"/>
      <w:numFmt w:val="decimal"/>
      <w:lvlText w:val="%1."/>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3174FC"/>
    <w:multiLevelType w:val="hybridMultilevel"/>
    <w:tmpl w:val="7D3E28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9321573">
    <w:abstractNumId w:val="20"/>
  </w:num>
  <w:num w:numId="2" w16cid:durableId="2129082445">
    <w:abstractNumId w:val="17"/>
  </w:num>
  <w:num w:numId="3" w16cid:durableId="1709137630">
    <w:abstractNumId w:val="21"/>
  </w:num>
  <w:num w:numId="4" w16cid:durableId="1328627396">
    <w:abstractNumId w:val="12"/>
  </w:num>
  <w:num w:numId="5" w16cid:durableId="338850661">
    <w:abstractNumId w:val="22"/>
  </w:num>
  <w:num w:numId="6" w16cid:durableId="769281785">
    <w:abstractNumId w:val="9"/>
  </w:num>
  <w:num w:numId="7" w16cid:durableId="1200162984">
    <w:abstractNumId w:val="0"/>
  </w:num>
  <w:num w:numId="8" w16cid:durableId="540829046">
    <w:abstractNumId w:val="3"/>
  </w:num>
  <w:num w:numId="9" w16cid:durableId="2008508987">
    <w:abstractNumId w:val="14"/>
  </w:num>
  <w:num w:numId="10" w16cid:durableId="923680751">
    <w:abstractNumId w:val="2"/>
  </w:num>
  <w:num w:numId="11" w16cid:durableId="585725259">
    <w:abstractNumId w:val="13"/>
  </w:num>
  <w:num w:numId="12" w16cid:durableId="925262147">
    <w:abstractNumId w:val="4"/>
  </w:num>
  <w:num w:numId="13" w16cid:durableId="291981111">
    <w:abstractNumId w:val="6"/>
  </w:num>
  <w:num w:numId="14" w16cid:durableId="1974141744">
    <w:abstractNumId w:val="16"/>
  </w:num>
  <w:num w:numId="15" w16cid:durableId="178472454">
    <w:abstractNumId w:val="18"/>
  </w:num>
  <w:num w:numId="16" w16cid:durableId="185368124">
    <w:abstractNumId w:val="15"/>
  </w:num>
  <w:num w:numId="17" w16cid:durableId="2146003584">
    <w:abstractNumId w:val="19"/>
  </w:num>
  <w:num w:numId="18" w16cid:durableId="1597785684">
    <w:abstractNumId w:val="7"/>
  </w:num>
  <w:num w:numId="19" w16cid:durableId="1229652315">
    <w:abstractNumId w:val="10"/>
  </w:num>
  <w:num w:numId="20" w16cid:durableId="1945916930">
    <w:abstractNumId w:val="8"/>
  </w:num>
  <w:num w:numId="21" w16cid:durableId="1614555075">
    <w:abstractNumId w:val="1"/>
  </w:num>
  <w:num w:numId="22" w16cid:durableId="613512890">
    <w:abstractNumId w:val="11"/>
  </w:num>
  <w:num w:numId="23" w16cid:durableId="89058204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20"/>
    <w:rsid w:val="00000FFF"/>
    <w:rsid w:val="00002D59"/>
    <w:rsid w:val="000254D7"/>
    <w:rsid w:val="0002711A"/>
    <w:rsid w:val="000308AD"/>
    <w:rsid w:val="000342F0"/>
    <w:rsid w:val="00035737"/>
    <w:rsid w:val="00036556"/>
    <w:rsid w:val="0003758A"/>
    <w:rsid w:val="0004443E"/>
    <w:rsid w:val="0004478A"/>
    <w:rsid w:val="00045231"/>
    <w:rsid w:val="000461FD"/>
    <w:rsid w:val="00052DB8"/>
    <w:rsid w:val="00053A9E"/>
    <w:rsid w:val="00056D23"/>
    <w:rsid w:val="00060772"/>
    <w:rsid w:val="000614F4"/>
    <w:rsid w:val="00062ED2"/>
    <w:rsid w:val="000679A5"/>
    <w:rsid w:val="0007044E"/>
    <w:rsid w:val="00080655"/>
    <w:rsid w:val="00082183"/>
    <w:rsid w:val="00082206"/>
    <w:rsid w:val="000826A4"/>
    <w:rsid w:val="00083A52"/>
    <w:rsid w:val="00084F46"/>
    <w:rsid w:val="000A1425"/>
    <w:rsid w:val="000A2DB6"/>
    <w:rsid w:val="000A43D7"/>
    <w:rsid w:val="000A5D69"/>
    <w:rsid w:val="000A5DA3"/>
    <w:rsid w:val="000B1189"/>
    <w:rsid w:val="000B533C"/>
    <w:rsid w:val="000C4025"/>
    <w:rsid w:val="000D373F"/>
    <w:rsid w:val="000D3A4C"/>
    <w:rsid w:val="000D507D"/>
    <w:rsid w:val="000E4048"/>
    <w:rsid w:val="000E44D0"/>
    <w:rsid w:val="000E4FF8"/>
    <w:rsid w:val="000E797A"/>
    <w:rsid w:val="000E79EC"/>
    <w:rsid w:val="000F5B20"/>
    <w:rsid w:val="0010078D"/>
    <w:rsid w:val="00100B80"/>
    <w:rsid w:val="001038D0"/>
    <w:rsid w:val="0010681B"/>
    <w:rsid w:val="00110183"/>
    <w:rsid w:val="0011089E"/>
    <w:rsid w:val="00113651"/>
    <w:rsid w:val="001136EF"/>
    <w:rsid w:val="0011432D"/>
    <w:rsid w:val="00115E2B"/>
    <w:rsid w:val="00117F56"/>
    <w:rsid w:val="00120B51"/>
    <w:rsid w:val="00121EB3"/>
    <w:rsid w:val="00125A17"/>
    <w:rsid w:val="00127AFA"/>
    <w:rsid w:val="00134772"/>
    <w:rsid w:val="00134C8F"/>
    <w:rsid w:val="001411BA"/>
    <w:rsid w:val="001424EB"/>
    <w:rsid w:val="0014448A"/>
    <w:rsid w:val="00150BFD"/>
    <w:rsid w:val="00150FFE"/>
    <w:rsid w:val="0015296A"/>
    <w:rsid w:val="00156F83"/>
    <w:rsid w:val="001626FC"/>
    <w:rsid w:val="00162B72"/>
    <w:rsid w:val="001675E8"/>
    <w:rsid w:val="00167CCB"/>
    <w:rsid w:val="0017089B"/>
    <w:rsid w:val="001773BA"/>
    <w:rsid w:val="00177FC4"/>
    <w:rsid w:val="001816DD"/>
    <w:rsid w:val="00196126"/>
    <w:rsid w:val="001A21DA"/>
    <w:rsid w:val="001A2417"/>
    <w:rsid w:val="001A5E85"/>
    <w:rsid w:val="001A5F8C"/>
    <w:rsid w:val="001B22C6"/>
    <w:rsid w:val="001C0179"/>
    <w:rsid w:val="001C24F3"/>
    <w:rsid w:val="001C3A81"/>
    <w:rsid w:val="001C4396"/>
    <w:rsid w:val="001C52E7"/>
    <w:rsid w:val="001C54EE"/>
    <w:rsid w:val="001D0A4A"/>
    <w:rsid w:val="001D7E8F"/>
    <w:rsid w:val="001E2CF0"/>
    <w:rsid w:val="001E54C5"/>
    <w:rsid w:val="001F2CEA"/>
    <w:rsid w:val="001F3EE1"/>
    <w:rsid w:val="001F6A78"/>
    <w:rsid w:val="00200554"/>
    <w:rsid w:val="00204C27"/>
    <w:rsid w:val="00205651"/>
    <w:rsid w:val="00210156"/>
    <w:rsid w:val="002124A2"/>
    <w:rsid w:val="002167D9"/>
    <w:rsid w:val="002216E1"/>
    <w:rsid w:val="00230A62"/>
    <w:rsid w:val="00234968"/>
    <w:rsid w:val="002456AF"/>
    <w:rsid w:val="00246745"/>
    <w:rsid w:val="002476EA"/>
    <w:rsid w:val="002532F8"/>
    <w:rsid w:val="00254C80"/>
    <w:rsid w:val="002553BF"/>
    <w:rsid w:val="002571AE"/>
    <w:rsid w:val="00262778"/>
    <w:rsid w:val="00267898"/>
    <w:rsid w:val="00273B41"/>
    <w:rsid w:val="00275BCC"/>
    <w:rsid w:val="00277DC0"/>
    <w:rsid w:val="002829ED"/>
    <w:rsid w:val="00286149"/>
    <w:rsid w:val="00292094"/>
    <w:rsid w:val="002950E5"/>
    <w:rsid w:val="00296625"/>
    <w:rsid w:val="002A0BC0"/>
    <w:rsid w:val="002A2345"/>
    <w:rsid w:val="002A32E2"/>
    <w:rsid w:val="002A373B"/>
    <w:rsid w:val="002A69FC"/>
    <w:rsid w:val="002B7513"/>
    <w:rsid w:val="002C2E29"/>
    <w:rsid w:val="002D26BF"/>
    <w:rsid w:val="002D36C0"/>
    <w:rsid w:val="002D440F"/>
    <w:rsid w:val="002D462E"/>
    <w:rsid w:val="002D60BC"/>
    <w:rsid w:val="002F01ED"/>
    <w:rsid w:val="002F0501"/>
    <w:rsid w:val="002F11B9"/>
    <w:rsid w:val="002F163D"/>
    <w:rsid w:val="002F3810"/>
    <w:rsid w:val="002F4B26"/>
    <w:rsid w:val="002F669C"/>
    <w:rsid w:val="002F6FBD"/>
    <w:rsid w:val="0030013D"/>
    <w:rsid w:val="0030017E"/>
    <w:rsid w:val="00303ECB"/>
    <w:rsid w:val="00307520"/>
    <w:rsid w:val="0031183E"/>
    <w:rsid w:val="003129B6"/>
    <w:rsid w:val="003156F3"/>
    <w:rsid w:val="003275BE"/>
    <w:rsid w:val="00330DE0"/>
    <w:rsid w:val="00332298"/>
    <w:rsid w:val="00333A68"/>
    <w:rsid w:val="003367A5"/>
    <w:rsid w:val="00341BEF"/>
    <w:rsid w:val="00342A99"/>
    <w:rsid w:val="0034437B"/>
    <w:rsid w:val="0034660F"/>
    <w:rsid w:val="003551C6"/>
    <w:rsid w:val="003574C7"/>
    <w:rsid w:val="00374B2E"/>
    <w:rsid w:val="003839F4"/>
    <w:rsid w:val="00384B1B"/>
    <w:rsid w:val="00385F2E"/>
    <w:rsid w:val="00386BC3"/>
    <w:rsid w:val="00390052"/>
    <w:rsid w:val="003939D3"/>
    <w:rsid w:val="003A4AAF"/>
    <w:rsid w:val="003A4D73"/>
    <w:rsid w:val="003B15A2"/>
    <w:rsid w:val="003B2B41"/>
    <w:rsid w:val="003C1C75"/>
    <w:rsid w:val="003D1005"/>
    <w:rsid w:val="003D2CD6"/>
    <w:rsid w:val="003D3A91"/>
    <w:rsid w:val="003D6719"/>
    <w:rsid w:val="003E1E38"/>
    <w:rsid w:val="003E3A74"/>
    <w:rsid w:val="003F1A5C"/>
    <w:rsid w:val="003F3020"/>
    <w:rsid w:val="003F46E7"/>
    <w:rsid w:val="003F77E6"/>
    <w:rsid w:val="00400C90"/>
    <w:rsid w:val="00404383"/>
    <w:rsid w:val="00406E6B"/>
    <w:rsid w:val="0041479E"/>
    <w:rsid w:val="0042042E"/>
    <w:rsid w:val="0042151D"/>
    <w:rsid w:val="00422F08"/>
    <w:rsid w:val="00426760"/>
    <w:rsid w:val="0042691A"/>
    <w:rsid w:val="004308C1"/>
    <w:rsid w:val="0043351D"/>
    <w:rsid w:val="00436727"/>
    <w:rsid w:val="00443CD9"/>
    <w:rsid w:val="0044425E"/>
    <w:rsid w:val="0044483B"/>
    <w:rsid w:val="00450DB9"/>
    <w:rsid w:val="004519E3"/>
    <w:rsid w:val="0046160C"/>
    <w:rsid w:val="00461FAC"/>
    <w:rsid w:val="00462EE3"/>
    <w:rsid w:val="004630D2"/>
    <w:rsid w:val="00471827"/>
    <w:rsid w:val="004751AC"/>
    <w:rsid w:val="0047726B"/>
    <w:rsid w:val="00477B08"/>
    <w:rsid w:val="004861C4"/>
    <w:rsid w:val="004874B1"/>
    <w:rsid w:val="004929E5"/>
    <w:rsid w:val="00494D3B"/>
    <w:rsid w:val="004A0E4D"/>
    <w:rsid w:val="004A70EA"/>
    <w:rsid w:val="004A795E"/>
    <w:rsid w:val="004B072E"/>
    <w:rsid w:val="004B29B6"/>
    <w:rsid w:val="004C34D2"/>
    <w:rsid w:val="004C5785"/>
    <w:rsid w:val="004C6926"/>
    <w:rsid w:val="004D0188"/>
    <w:rsid w:val="004D5225"/>
    <w:rsid w:val="004D5DE6"/>
    <w:rsid w:val="004D6B64"/>
    <w:rsid w:val="004E6354"/>
    <w:rsid w:val="004E6882"/>
    <w:rsid w:val="004E7361"/>
    <w:rsid w:val="004E7E68"/>
    <w:rsid w:val="004F09F3"/>
    <w:rsid w:val="004F54BD"/>
    <w:rsid w:val="00500CCE"/>
    <w:rsid w:val="00503891"/>
    <w:rsid w:val="00505446"/>
    <w:rsid w:val="00506D6F"/>
    <w:rsid w:val="00521E94"/>
    <w:rsid w:val="0052219F"/>
    <w:rsid w:val="00524993"/>
    <w:rsid w:val="00530843"/>
    <w:rsid w:val="00531685"/>
    <w:rsid w:val="0053262E"/>
    <w:rsid w:val="005339F8"/>
    <w:rsid w:val="0053684B"/>
    <w:rsid w:val="005400C4"/>
    <w:rsid w:val="00546DF7"/>
    <w:rsid w:val="005473B6"/>
    <w:rsid w:val="00554918"/>
    <w:rsid w:val="00555795"/>
    <w:rsid w:val="0056316C"/>
    <w:rsid w:val="00563A21"/>
    <w:rsid w:val="00564DF5"/>
    <w:rsid w:val="0056694D"/>
    <w:rsid w:val="0057524C"/>
    <w:rsid w:val="00577C30"/>
    <w:rsid w:val="00580E32"/>
    <w:rsid w:val="00582FB1"/>
    <w:rsid w:val="005849CD"/>
    <w:rsid w:val="00585FE5"/>
    <w:rsid w:val="00587FE9"/>
    <w:rsid w:val="005A5E3C"/>
    <w:rsid w:val="005A6135"/>
    <w:rsid w:val="005A77DC"/>
    <w:rsid w:val="005B0F45"/>
    <w:rsid w:val="005B3B5B"/>
    <w:rsid w:val="005B4A26"/>
    <w:rsid w:val="005C2AE5"/>
    <w:rsid w:val="005C63B8"/>
    <w:rsid w:val="005C7920"/>
    <w:rsid w:val="005D0E82"/>
    <w:rsid w:val="005D4115"/>
    <w:rsid w:val="005D426A"/>
    <w:rsid w:val="005D7B93"/>
    <w:rsid w:val="005E11A9"/>
    <w:rsid w:val="005E182F"/>
    <w:rsid w:val="005E37F3"/>
    <w:rsid w:val="005E4408"/>
    <w:rsid w:val="005E5D1D"/>
    <w:rsid w:val="005F1DC7"/>
    <w:rsid w:val="005F2311"/>
    <w:rsid w:val="006020FA"/>
    <w:rsid w:val="006062A5"/>
    <w:rsid w:val="00615C28"/>
    <w:rsid w:val="00620528"/>
    <w:rsid w:val="006209C1"/>
    <w:rsid w:val="006248C1"/>
    <w:rsid w:val="006266D2"/>
    <w:rsid w:val="00631742"/>
    <w:rsid w:val="00640A13"/>
    <w:rsid w:val="0064386C"/>
    <w:rsid w:val="0064492A"/>
    <w:rsid w:val="00650227"/>
    <w:rsid w:val="006511EC"/>
    <w:rsid w:val="00652454"/>
    <w:rsid w:val="00654D8D"/>
    <w:rsid w:val="00664E51"/>
    <w:rsid w:val="00675B75"/>
    <w:rsid w:val="00677B8F"/>
    <w:rsid w:val="00680E1B"/>
    <w:rsid w:val="00681BB2"/>
    <w:rsid w:val="00682F97"/>
    <w:rsid w:val="00692CDF"/>
    <w:rsid w:val="00692F53"/>
    <w:rsid w:val="00693DA4"/>
    <w:rsid w:val="00694550"/>
    <w:rsid w:val="006A6B8C"/>
    <w:rsid w:val="006B3E99"/>
    <w:rsid w:val="006B5067"/>
    <w:rsid w:val="006C00CB"/>
    <w:rsid w:val="006C01FA"/>
    <w:rsid w:val="006C240D"/>
    <w:rsid w:val="006D0051"/>
    <w:rsid w:val="006D08CB"/>
    <w:rsid w:val="006D1772"/>
    <w:rsid w:val="006E6006"/>
    <w:rsid w:val="006F244F"/>
    <w:rsid w:val="006F3184"/>
    <w:rsid w:val="006F3620"/>
    <w:rsid w:val="006F396F"/>
    <w:rsid w:val="006F3A2C"/>
    <w:rsid w:val="006F3AEE"/>
    <w:rsid w:val="006F73F7"/>
    <w:rsid w:val="007028E6"/>
    <w:rsid w:val="00702AC1"/>
    <w:rsid w:val="0070313F"/>
    <w:rsid w:val="00705A93"/>
    <w:rsid w:val="007120C8"/>
    <w:rsid w:val="0071341C"/>
    <w:rsid w:val="0071642C"/>
    <w:rsid w:val="00716781"/>
    <w:rsid w:val="007237A2"/>
    <w:rsid w:val="0072574C"/>
    <w:rsid w:val="00734E92"/>
    <w:rsid w:val="007353E5"/>
    <w:rsid w:val="00744817"/>
    <w:rsid w:val="00744B17"/>
    <w:rsid w:val="00747959"/>
    <w:rsid w:val="00751D1E"/>
    <w:rsid w:val="00755F42"/>
    <w:rsid w:val="00757E05"/>
    <w:rsid w:val="007735B1"/>
    <w:rsid w:val="00776C3B"/>
    <w:rsid w:val="007772A9"/>
    <w:rsid w:val="0077783F"/>
    <w:rsid w:val="007817E1"/>
    <w:rsid w:val="0078518D"/>
    <w:rsid w:val="00785237"/>
    <w:rsid w:val="00791AD6"/>
    <w:rsid w:val="00791C9A"/>
    <w:rsid w:val="00791CF9"/>
    <w:rsid w:val="00792010"/>
    <w:rsid w:val="0079317D"/>
    <w:rsid w:val="007937D3"/>
    <w:rsid w:val="0079550E"/>
    <w:rsid w:val="007A5948"/>
    <w:rsid w:val="007A61FA"/>
    <w:rsid w:val="007A6754"/>
    <w:rsid w:val="007A6F36"/>
    <w:rsid w:val="007B54C7"/>
    <w:rsid w:val="007B7A95"/>
    <w:rsid w:val="007C2D11"/>
    <w:rsid w:val="007C3611"/>
    <w:rsid w:val="007C3B39"/>
    <w:rsid w:val="007C607A"/>
    <w:rsid w:val="007E0CF2"/>
    <w:rsid w:val="007E5989"/>
    <w:rsid w:val="007E5FB1"/>
    <w:rsid w:val="007F347C"/>
    <w:rsid w:val="00801B00"/>
    <w:rsid w:val="0081522F"/>
    <w:rsid w:val="0082078E"/>
    <w:rsid w:val="00824C5B"/>
    <w:rsid w:val="00826D11"/>
    <w:rsid w:val="00827E1B"/>
    <w:rsid w:val="00830C55"/>
    <w:rsid w:val="008334C8"/>
    <w:rsid w:val="00835FD8"/>
    <w:rsid w:val="00836C10"/>
    <w:rsid w:val="00837895"/>
    <w:rsid w:val="008423DD"/>
    <w:rsid w:val="00843448"/>
    <w:rsid w:val="00843E31"/>
    <w:rsid w:val="00844336"/>
    <w:rsid w:val="00853D6D"/>
    <w:rsid w:val="0086125D"/>
    <w:rsid w:val="00872201"/>
    <w:rsid w:val="00872E5D"/>
    <w:rsid w:val="00874E56"/>
    <w:rsid w:val="00884B6B"/>
    <w:rsid w:val="00887A46"/>
    <w:rsid w:val="00895EB4"/>
    <w:rsid w:val="008A0BE2"/>
    <w:rsid w:val="008A2018"/>
    <w:rsid w:val="008B06E9"/>
    <w:rsid w:val="008D4B33"/>
    <w:rsid w:val="008E090A"/>
    <w:rsid w:val="008F0600"/>
    <w:rsid w:val="008F327D"/>
    <w:rsid w:val="00900716"/>
    <w:rsid w:val="009109A7"/>
    <w:rsid w:val="00914023"/>
    <w:rsid w:val="0092445B"/>
    <w:rsid w:val="00932E2B"/>
    <w:rsid w:val="00934E56"/>
    <w:rsid w:val="00934EEE"/>
    <w:rsid w:val="00946F95"/>
    <w:rsid w:val="009472FB"/>
    <w:rsid w:val="00952326"/>
    <w:rsid w:val="00964553"/>
    <w:rsid w:val="00973238"/>
    <w:rsid w:val="009764A7"/>
    <w:rsid w:val="00976E8E"/>
    <w:rsid w:val="00976F0D"/>
    <w:rsid w:val="00983C73"/>
    <w:rsid w:val="00983CB8"/>
    <w:rsid w:val="00996956"/>
    <w:rsid w:val="00997EC6"/>
    <w:rsid w:val="009A1B81"/>
    <w:rsid w:val="009A2DC5"/>
    <w:rsid w:val="009A600F"/>
    <w:rsid w:val="009B1998"/>
    <w:rsid w:val="009B2793"/>
    <w:rsid w:val="009C0547"/>
    <w:rsid w:val="009D03CD"/>
    <w:rsid w:val="009D1B35"/>
    <w:rsid w:val="009D746E"/>
    <w:rsid w:val="009E3C1F"/>
    <w:rsid w:val="009E459A"/>
    <w:rsid w:val="009F1CF0"/>
    <w:rsid w:val="00A06A7D"/>
    <w:rsid w:val="00A142EE"/>
    <w:rsid w:val="00A1621D"/>
    <w:rsid w:val="00A2135F"/>
    <w:rsid w:val="00A2202B"/>
    <w:rsid w:val="00A23015"/>
    <w:rsid w:val="00A31AAD"/>
    <w:rsid w:val="00A322DA"/>
    <w:rsid w:val="00A42554"/>
    <w:rsid w:val="00A505D7"/>
    <w:rsid w:val="00A51084"/>
    <w:rsid w:val="00A54FFB"/>
    <w:rsid w:val="00A61EFF"/>
    <w:rsid w:val="00A649CE"/>
    <w:rsid w:val="00A67BE3"/>
    <w:rsid w:val="00A7570A"/>
    <w:rsid w:val="00A80949"/>
    <w:rsid w:val="00A81E13"/>
    <w:rsid w:val="00A86D03"/>
    <w:rsid w:val="00A93571"/>
    <w:rsid w:val="00A9439B"/>
    <w:rsid w:val="00AA3AF9"/>
    <w:rsid w:val="00AA4DD9"/>
    <w:rsid w:val="00AA5AA2"/>
    <w:rsid w:val="00AA72EC"/>
    <w:rsid w:val="00AB1550"/>
    <w:rsid w:val="00AC2789"/>
    <w:rsid w:val="00AC55EB"/>
    <w:rsid w:val="00AC7EBE"/>
    <w:rsid w:val="00AD49FC"/>
    <w:rsid w:val="00AE1736"/>
    <w:rsid w:val="00AE3A91"/>
    <w:rsid w:val="00AE79CA"/>
    <w:rsid w:val="00AF79F3"/>
    <w:rsid w:val="00B011B9"/>
    <w:rsid w:val="00B01ABB"/>
    <w:rsid w:val="00B03B05"/>
    <w:rsid w:val="00B05525"/>
    <w:rsid w:val="00B108AC"/>
    <w:rsid w:val="00B12112"/>
    <w:rsid w:val="00B121A4"/>
    <w:rsid w:val="00B152F9"/>
    <w:rsid w:val="00B20058"/>
    <w:rsid w:val="00B32A0D"/>
    <w:rsid w:val="00B345C6"/>
    <w:rsid w:val="00B366F7"/>
    <w:rsid w:val="00B415D4"/>
    <w:rsid w:val="00B4303B"/>
    <w:rsid w:val="00B64634"/>
    <w:rsid w:val="00B668F7"/>
    <w:rsid w:val="00B734E5"/>
    <w:rsid w:val="00B736D6"/>
    <w:rsid w:val="00B74F97"/>
    <w:rsid w:val="00B7508A"/>
    <w:rsid w:val="00B819E0"/>
    <w:rsid w:val="00B84092"/>
    <w:rsid w:val="00B8781E"/>
    <w:rsid w:val="00B92F37"/>
    <w:rsid w:val="00B9446C"/>
    <w:rsid w:val="00B95455"/>
    <w:rsid w:val="00BA3704"/>
    <w:rsid w:val="00BA59ED"/>
    <w:rsid w:val="00BB08BD"/>
    <w:rsid w:val="00BB1803"/>
    <w:rsid w:val="00BB48C0"/>
    <w:rsid w:val="00BB48FF"/>
    <w:rsid w:val="00BB62C2"/>
    <w:rsid w:val="00BD75F1"/>
    <w:rsid w:val="00BE028B"/>
    <w:rsid w:val="00BE05CE"/>
    <w:rsid w:val="00BF5E04"/>
    <w:rsid w:val="00C1199C"/>
    <w:rsid w:val="00C122FC"/>
    <w:rsid w:val="00C16EB7"/>
    <w:rsid w:val="00C27486"/>
    <w:rsid w:val="00C27A41"/>
    <w:rsid w:val="00C321F0"/>
    <w:rsid w:val="00C357BA"/>
    <w:rsid w:val="00C437C9"/>
    <w:rsid w:val="00C4469C"/>
    <w:rsid w:val="00C47EF5"/>
    <w:rsid w:val="00C50107"/>
    <w:rsid w:val="00C51671"/>
    <w:rsid w:val="00C51C0C"/>
    <w:rsid w:val="00C52261"/>
    <w:rsid w:val="00C61703"/>
    <w:rsid w:val="00C61F56"/>
    <w:rsid w:val="00C6603E"/>
    <w:rsid w:val="00C67375"/>
    <w:rsid w:val="00C74082"/>
    <w:rsid w:val="00C7476D"/>
    <w:rsid w:val="00C768AF"/>
    <w:rsid w:val="00C81C26"/>
    <w:rsid w:val="00C8297A"/>
    <w:rsid w:val="00C85931"/>
    <w:rsid w:val="00C92278"/>
    <w:rsid w:val="00C951A3"/>
    <w:rsid w:val="00CA1D6E"/>
    <w:rsid w:val="00CA3646"/>
    <w:rsid w:val="00CB0633"/>
    <w:rsid w:val="00CC09F0"/>
    <w:rsid w:val="00CC0FA4"/>
    <w:rsid w:val="00CD0327"/>
    <w:rsid w:val="00CD1B45"/>
    <w:rsid w:val="00CD2634"/>
    <w:rsid w:val="00CD4806"/>
    <w:rsid w:val="00CE5877"/>
    <w:rsid w:val="00CE68D6"/>
    <w:rsid w:val="00CE76CD"/>
    <w:rsid w:val="00D02CDA"/>
    <w:rsid w:val="00D12BAC"/>
    <w:rsid w:val="00D22768"/>
    <w:rsid w:val="00D22FF1"/>
    <w:rsid w:val="00D25AFE"/>
    <w:rsid w:val="00D325EB"/>
    <w:rsid w:val="00D47BDE"/>
    <w:rsid w:val="00D507A1"/>
    <w:rsid w:val="00D514BD"/>
    <w:rsid w:val="00D51AAF"/>
    <w:rsid w:val="00D54489"/>
    <w:rsid w:val="00D56FFB"/>
    <w:rsid w:val="00D74AC1"/>
    <w:rsid w:val="00D75004"/>
    <w:rsid w:val="00D764CF"/>
    <w:rsid w:val="00D81F90"/>
    <w:rsid w:val="00D87223"/>
    <w:rsid w:val="00D875F3"/>
    <w:rsid w:val="00D92D55"/>
    <w:rsid w:val="00DA1105"/>
    <w:rsid w:val="00DB49B1"/>
    <w:rsid w:val="00DB67A1"/>
    <w:rsid w:val="00DC1A9D"/>
    <w:rsid w:val="00DC5EEB"/>
    <w:rsid w:val="00DD1FF6"/>
    <w:rsid w:val="00DE337E"/>
    <w:rsid w:val="00DE3549"/>
    <w:rsid w:val="00DE5261"/>
    <w:rsid w:val="00DE6E56"/>
    <w:rsid w:val="00DE779D"/>
    <w:rsid w:val="00DF1749"/>
    <w:rsid w:val="00DF46A9"/>
    <w:rsid w:val="00DF4C3A"/>
    <w:rsid w:val="00E0013B"/>
    <w:rsid w:val="00E024CA"/>
    <w:rsid w:val="00E06FF8"/>
    <w:rsid w:val="00E1381D"/>
    <w:rsid w:val="00E171A0"/>
    <w:rsid w:val="00E203CE"/>
    <w:rsid w:val="00E26A51"/>
    <w:rsid w:val="00E31049"/>
    <w:rsid w:val="00E34744"/>
    <w:rsid w:val="00E37688"/>
    <w:rsid w:val="00E407BF"/>
    <w:rsid w:val="00E46F9A"/>
    <w:rsid w:val="00E47BD6"/>
    <w:rsid w:val="00E517C1"/>
    <w:rsid w:val="00E62C00"/>
    <w:rsid w:val="00E67FAA"/>
    <w:rsid w:val="00E76D9D"/>
    <w:rsid w:val="00EA4325"/>
    <w:rsid w:val="00EB7E35"/>
    <w:rsid w:val="00EC19E9"/>
    <w:rsid w:val="00EC58C0"/>
    <w:rsid w:val="00ED0052"/>
    <w:rsid w:val="00ED199D"/>
    <w:rsid w:val="00ED2E1C"/>
    <w:rsid w:val="00ED2E66"/>
    <w:rsid w:val="00ED47DB"/>
    <w:rsid w:val="00EE3875"/>
    <w:rsid w:val="00EE3AE8"/>
    <w:rsid w:val="00EE3E6C"/>
    <w:rsid w:val="00EE405F"/>
    <w:rsid w:val="00EE66AC"/>
    <w:rsid w:val="00EF399A"/>
    <w:rsid w:val="00EF3CC2"/>
    <w:rsid w:val="00EF500E"/>
    <w:rsid w:val="00EF5AB8"/>
    <w:rsid w:val="00EF6ECA"/>
    <w:rsid w:val="00F011FD"/>
    <w:rsid w:val="00F043DB"/>
    <w:rsid w:val="00F100C8"/>
    <w:rsid w:val="00F10C63"/>
    <w:rsid w:val="00F11E08"/>
    <w:rsid w:val="00F13E53"/>
    <w:rsid w:val="00F22125"/>
    <w:rsid w:val="00F23BD6"/>
    <w:rsid w:val="00F23D3B"/>
    <w:rsid w:val="00F2754B"/>
    <w:rsid w:val="00F326B9"/>
    <w:rsid w:val="00F3625C"/>
    <w:rsid w:val="00F36B94"/>
    <w:rsid w:val="00F420D4"/>
    <w:rsid w:val="00F50853"/>
    <w:rsid w:val="00F57964"/>
    <w:rsid w:val="00F57F71"/>
    <w:rsid w:val="00F60B17"/>
    <w:rsid w:val="00F60E18"/>
    <w:rsid w:val="00F6240A"/>
    <w:rsid w:val="00F63B36"/>
    <w:rsid w:val="00F66F2B"/>
    <w:rsid w:val="00F67EF6"/>
    <w:rsid w:val="00F704B6"/>
    <w:rsid w:val="00F706F5"/>
    <w:rsid w:val="00F75F3E"/>
    <w:rsid w:val="00F76886"/>
    <w:rsid w:val="00F8030F"/>
    <w:rsid w:val="00F87996"/>
    <w:rsid w:val="00F90237"/>
    <w:rsid w:val="00FA20B1"/>
    <w:rsid w:val="00FA33ED"/>
    <w:rsid w:val="00FA3E6A"/>
    <w:rsid w:val="00FB088F"/>
    <w:rsid w:val="00FB1ED8"/>
    <w:rsid w:val="00FB2BC4"/>
    <w:rsid w:val="00FC2105"/>
    <w:rsid w:val="00FD2B34"/>
    <w:rsid w:val="00FD44A7"/>
    <w:rsid w:val="00FD6DD6"/>
    <w:rsid w:val="00FE0B54"/>
    <w:rsid w:val="00FE3525"/>
    <w:rsid w:val="00FE7B87"/>
    <w:rsid w:val="00FF05C4"/>
    <w:rsid w:val="00FF11A9"/>
    <w:rsid w:val="00FF538B"/>
    <w:rsid w:val="00FF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EB5F3"/>
  <w15:chartTrackingRefBased/>
  <w15:docId w15:val="{9834BF47-03D2-4544-82FA-8053FD45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Document Map"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EEB"/>
    <w:rPr>
      <w:sz w:val="24"/>
    </w:rPr>
  </w:style>
  <w:style w:type="paragraph" w:styleId="Heading1">
    <w:name w:val="heading 1"/>
    <w:basedOn w:val="Normal"/>
    <w:next w:val="Normal"/>
    <w:uiPriority w:val="1"/>
    <w:qFormat/>
    <w:rsid w:val="00934EEE"/>
    <w:pPr>
      <w:keepNext/>
      <w:outlineLvl w:val="0"/>
    </w:pPr>
    <w:rPr>
      <w:b/>
      <w:bCs/>
      <w:sz w:val="36"/>
      <w:szCs w:val="28"/>
      <w:u w:val="single"/>
    </w:rPr>
  </w:style>
  <w:style w:type="paragraph" w:styleId="Heading2">
    <w:name w:val="heading 2"/>
    <w:basedOn w:val="Normal"/>
    <w:next w:val="Normal"/>
    <w:link w:val="Heading2Char"/>
    <w:uiPriority w:val="1"/>
    <w:qFormat/>
    <w:pPr>
      <w:keepNext/>
      <w:jc w:val="center"/>
      <w:outlineLvl w:val="1"/>
    </w:pPr>
    <w:rPr>
      <w:b/>
      <w:sz w:val="40"/>
    </w:rPr>
  </w:style>
  <w:style w:type="paragraph" w:styleId="Heading3">
    <w:name w:val="heading 3"/>
    <w:basedOn w:val="Normal"/>
    <w:next w:val="Normal"/>
    <w:qFormat/>
    <w:pPr>
      <w:keepNext/>
      <w:outlineLvl w:val="2"/>
    </w:pPr>
    <w:rPr>
      <w:sz w:val="36"/>
    </w:rPr>
  </w:style>
  <w:style w:type="paragraph" w:styleId="Heading4">
    <w:name w:val="heading 4"/>
    <w:basedOn w:val="Normal"/>
    <w:next w:val="Normal"/>
    <w:qFormat/>
    <w:pPr>
      <w:keepNext/>
      <w:jc w:val="center"/>
      <w:outlineLvl w:val="3"/>
    </w:pPr>
    <w:rPr>
      <w:sz w:val="36"/>
    </w:rPr>
  </w:style>
  <w:style w:type="paragraph" w:styleId="Heading5">
    <w:name w:val="heading 5"/>
    <w:basedOn w:val="Normal"/>
    <w:next w:val="Normal"/>
    <w:qFormat/>
    <w:pPr>
      <w:keepNext/>
      <w:jc w:val="center"/>
      <w:outlineLvl w:val="4"/>
    </w:pPr>
    <w:rPr>
      <w:b/>
      <w:sz w:val="48"/>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rsid w:val="00DC5EEB"/>
    <w:pPr>
      <w:keepNext/>
      <w:outlineLvl w:val="6"/>
    </w:pPr>
    <w:rPr>
      <w:b/>
      <w:sz w:val="32"/>
      <w:szCs w:val="32"/>
    </w:rPr>
  </w:style>
  <w:style w:type="paragraph" w:styleId="Heading8">
    <w:name w:val="heading 8"/>
    <w:basedOn w:val="Normal"/>
    <w:next w:val="Normal"/>
    <w:qFormat/>
    <w:pPr>
      <w:keepNext/>
      <w:outlineLvl w:val="7"/>
    </w:pPr>
    <w:rPr>
      <w:sz w:val="20"/>
      <w:u w:val="single"/>
    </w:rPr>
  </w:style>
  <w:style w:type="paragraph" w:styleId="Heading9">
    <w:name w:val="heading 9"/>
    <w:basedOn w:val="Normal"/>
    <w:next w:val="Normal"/>
    <w:qFormat/>
    <w:pPr>
      <w:keepNext/>
      <w:ind w:left="585"/>
      <w:outlineLvl w:val="8"/>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48"/>
    </w:rPr>
  </w:style>
  <w:style w:type="paragraph" w:styleId="BodyText">
    <w:name w:val="Body Text"/>
    <w:basedOn w:val="Normal"/>
    <w:uiPriority w:val="1"/>
    <w:qFormat/>
    <w:pPr>
      <w:jc w:val="center"/>
    </w:pPr>
    <w:rPr>
      <w:sz w:val="40"/>
    </w:rPr>
  </w:style>
  <w:style w:type="paragraph" w:styleId="BodyText2">
    <w:name w:val="Body Text 2"/>
    <w:basedOn w:val="Normal"/>
    <w:pPr>
      <w:jc w:val="center"/>
    </w:pPr>
    <w:rPr>
      <w:sz w:val="36"/>
    </w:rPr>
  </w:style>
  <w:style w:type="paragraph" w:styleId="BodyText3">
    <w:name w:val="Body Text 3"/>
    <w:basedOn w:val="Normal"/>
    <w:link w:val="BodyText3Char"/>
    <w:rPr>
      <w:sz w:val="20"/>
    </w:rPr>
  </w:style>
  <w:style w:type="character" w:styleId="Hyperlink">
    <w:name w:val="Hyperlink"/>
    <w:uiPriority w:val="99"/>
    <w:rsid w:val="00C85931"/>
    <w:rPr>
      <w:color w:val="0000FF"/>
      <w:u w:val="single"/>
    </w:rPr>
  </w:style>
  <w:style w:type="paragraph" w:styleId="Caption">
    <w:name w:val="caption"/>
    <w:basedOn w:val="Normal"/>
    <w:next w:val="Normal"/>
    <w:qFormat/>
    <w:rsid w:val="0017089B"/>
    <w:rPr>
      <w:rFonts w:ascii="Lucida Calligraphy" w:hAnsi="Lucida Calligraphy"/>
      <w:sz w:val="32"/>
      <w:szCs w:val="24"/>
    </w:rPr>
  </w:style>
  <w:style w:type="paragraph" w:styleId="BodyTextIndent">
    <w:name w:val="Body Text Indent"/>
    <w:basedOn w:val="Normal"/>
    <w:rsid w:val="00CC0FA4"/>
    <w:pPr>
      <w:spacing w:after="120"/>
      <w:ind w:left="360"/>
    </w:pPr>
  </w:style>
  <w:style w:type="paragraph" w:styleId="BodyTextIndent2">
    <w:name w:val="Body Text Indent 2"/>
    <w:basedOn w:val="Normal"/>
    <w:rsid w:val="00CC0FA4"/>
    <w:pPr>
      <w:spacing w:after="120" w:line="480" w:lineRule="auto"/>
      <w:ind w:left="360"/>
    </w:pPr>
  </w:style>
  <w:style w:type="paragraph" w:styleId="BodyTextIndent3">
    <w:name w:val="Body Text Indent 3"/>
    <w:basedOn w:val="Normal"/>
    <w:rsid w:val="00CC0FA4"/>
    <w:pPr>
      <w:spacing w:after="120"/>
      <w:ind w:left="360"/>
    </w:pPr>
    <w:rPr>
      <w:sz w:val="16"/>
      <w:szCs w:val="16"/>
    </w:rPr>
  </w:style>
  <w:style w:type="paragraph" w:styleId="Header">
    <w:name w:val="header"/>
    <w:basedOn w:val="Normal"/>
    <w:link w:val="HeaderChar"/>
    <w:uiPriority w:val="99"/>
    <w:rsid w:val="005473B6"/>
    <w:pPr>
      <w:tabs>
        <w:tab w:val="center" w:pos="4320"/>
        <w:tab w:val="right" w:pos="8640"/>
      </w:tabs>
    </w:pPr>
  </w:style>
  <w:style w:type="paragraph" w:styleId="Footer">
    <w:name w:val="footer"/>
    <w:basedOn w:val="Normal"/>
    <w:link w:val="FooterChar"/>
    <w:uiPriority w:val="99"/>
    <w:rsid w:val="005473B6"/>
    <w:pPr>
      <w:tabs>
        <w:tab w:val="center" w:pos="4320"/>
        <w:tab w:val="right" w:pos="8640"/>
      </w:tabs>
    </w:pPr>
  </w:style>
  <w:style w:type="character" w:styleId="PageNumber">
    <w:name w:val="page number"/>
    <w:basedOn w:val="DefaultParagraphFont"/>
    <w:rsid w:val="00DC1A9D"/>
  </w:style>
  <w:style w:type="paragraph" w:styleId="ListParagraph">
    <w:name w:val="List Paragraph"/>
    <w:basedOn w:val="Normal"/>
    <w:uiPriority w:val="34"/>
    <w:qFormat/>
    <w:rsid w:val="000C4025"/>
    <w:pPr>
      <w:ind w:left="720"/>
    </w:pPr>
  </w:style>
  <w:style w:type="paragraph" w:styleId="BalloonText">
    <w:name w:val="Balloon Text"/>
    <w:basedOn w:val="Normal"/>
    <w:link w:val="BalloonTextChar"/>
    <w:uiPriority w:val="99"/>
    <w:rsid w:val="000C4025"/>
    <w:rPr>
      <w:rFonts w:ascii="Tahoma" w:hAnsi="Tahoma" w:cs="Tahoma"/>
      <w:sz w:val="16"/>
      <w:szCs w:val="16"/>
    </w:rPr>
  </w:style>
  <w:style w:type="character" w:customStyle="1" w:styleId="BalloonTextChar">
    <w:name w:val="Balloon Text Char"/>
    <w:link w:val="BalloonText"/>
    <w:uiPriority w:val="99"/>
    <w:rsid w:val="000C4025"/>
    <w:rPr>
      <w:rFonts w:ascii="Tahoma" w:hAnsi="Tahoma" w:cs="Tahoma"/>
      <w:sz w:val="16"/>
      <w:szCs w:val="16"/>
    </w:rPr>
  </w:style>
  <w:style w:type="character" w:customStyle="1" w:styleId="BodyText3Char">
    <w:name w:val="Body Text 3 Char"/>
    <w:link w:val="BodyText3"/>
    <w:rsid w:val="009D1B35"/>
    <w:rPr>
      <w:rFonts w:ascii="Courier New" w:hAnsi="Courier New"/>
    </w:rPr>
  </w:style>
  <w:style w:type="character" w:customStyle="1" w:styleId="HeaderChar">
    <w:name w:val="Header Char"/>
    <w:link w:val="Header"/>
    <w:uiPriority w:val="99"/>
    <w:rsid w:val="0042151D"/>
    <w:rPr>
      <w:rFonts w:ascii="Courier New" w:hAnsi="Courier New"/>
      <w:sz w:val="24"/>
    </w:rPr>
  </w:style>
  <w:style w:type="paragraph" w:customStyle="1" w:styleId="TableParagraph">
    <w:name w:val="Table Paragraph"/>
    <w:basedOn w:val="Normal"/>
    <w:uiPriority w:val="1"/>
    <w:qFormat/>
    <w:rsid w:val="00DE779D"/>
    <w:pPr>
      <w:widowControl w:val="0"/>
    </w:pPr>
    <w:rPr>
      <w:rFonts w:ascii="Calibri" w:eastAsia="Calibri" w:hAnsi="Calibri"/>
      <w:sz w:val="22"/>
      <w:szCs w:val="22"/>
    </w:rPr>
  </w:style>
  <w:style w:type="paragraph" w:styleId="DocumentMap">
    <w:name w:val="Document Map"/>
    <w:basedOn w:val="Normal"/>
    <w:link w:val="DocumentMapChar"/>
    <w:uiPriority w:val="99"/>
    <w:unhideWhenUsed/>
    <w:rsid w:val="00DE779D"/>
    <w:pPr>
      <w:widowControl w:val="0"/>
    </w:pPr>
    <w:rPr>
      <w:rFonts w:ascii="Tahoma" w:eastAsia="Calibri" w:hAnsi="Tahoma" w:cs="Tahoma"/>
      <w:sz w:val="16"/>
      <w:szCs w:val="16"/>
    </w:rPr>
  </w:style>
  <w:style w:type="character" w:customStyle="1" w:styleId="DocumentMapChar">
    <w:name w:val="Document Map Char"/>
    <w:link w:val="DocumentMap"/>
    <w:uiPriority w:val="99"/>
    <w:rsid w:val="00DE779D"/>
    <w:rPr>
      <w:rFonts w:ascii="Tahoma" w:eastAsia="Calibri" w:hAnsi="Tahoma" w:cs="Tahoma"/>
      <w:sz w:val="16"/>
      <w:szCs w:val="16"/>
    </w:rPr>
  </w:style>
  <w:style w:type="character" w:customStyle="1" w:styleId="FooterChar">
    <w:name w:val="Footer Char"/>
    <w:link w:val="Footer"/>
    <w:uiPriority w:val="99"/>
    <w:rsid w:val="00DE779D"/>
    <w:rPr>
      <w:rFonts w:ascii="Courier New" w:hAnsi="Courier New"/>
      <w:sz w:val="24"/>
    </w:rPr>
  </w:style>
  <w:style w:type="paragraph" w:styleId="Revision">
    <w:name w:val="Revision"/>
    <w:hidden/>
    <w:uiPriority w:val="99"/>
    <w:semiHidden/>
    <w:rsid w:val="00DE779D"/>
    <w:rPr>
      <w:rFonts w:ascii="Calibri" w:eastAsia="Calibri" w:hAnsi="Calibri"/>
      <w:sz w:val="22"/>
      <w:szCs w:val="22"/>
    </w:rPr>
  </w:style>
  <w:style w:type="table" w:styleId="TableGrid">
    <w:name w:val="Table Grid"/>
    <w:basedOn w:val="TableNormal"/>
    <w:uiPriority w:val="59"/>
    <w:rsid w:val="00DE779D"/>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80655"/>
    <w:rPr>
      <w:sz w:val="16"/>
      <w:szCs w:val="16"/>
    </w:rPr>
  </w:style>
  <w:style w:type="paragraph" w:styleId="CommentText">
    <w:name w:val="annotation text"/>
    <w:basedOn w:val="Normal"/>
    <w:link w:val="CommentTextChar"/>
    <w:rsid w:val="00080655"/>
    <w:rPr>
      <w:sz w:val="20"/>
    </w:rPr>
  </w:style>
  <w:style w:type="character" w:customStyle="1" w:styleId="CommentTextChar">
    <w:name w:val="Comment Text Char"/>
    <w:link w:val="CommentText"/>
    <w:rsid w:val="00080655"/>
    <w:rPr>
      <w:rFonts w:ascii="Courier New" w:hAnsi="Courier New"/>
    </w:rPr>
  </w:style>
  <w:style w:type="paragraph" w:styleId="CommentSubject">
    <w:name w:val="annotation subject"/>
    <w:basedOn w:val="CommentText"/>
    <w:next w:val="CommentText"/>
    <w:link w:val="CommentSubjectChar"/>
    <w:rsid w:val="00080655"/>
    <w:rPr>
      <w:b/>
      <w:bCs/>
    </w:rPr>
  </w:style>
  <w:style w:type="character" w:customStyle="1" w:styleId="CommentSubjectChar">
    <w:name w:val="Comment Subject Char"/>
    <w:link w:val="CommentSubject"/>
    <w:rsid w:val="00080655"/>
    <w:rPr>
      <w:rFonts w:ascii="Courier New" w:hAnsi="Courier New"/>
      <w:b/>
      <w:bCs/>
    </w:rPr>
  </w:style>
  <w:style w:type="paragraph" w:styleId="TOCHeading">
    <w:name w:val="TOC Heading"/>
    <w:basedOn w:val="Heading1"/>
    <w:next w:val="Normal"/>
    <w:uiPriority w:val="39"/>
    <w:unhideWhenUsed/>
    <w:qFormat/>
    <w:rsid w:val="005A5E3C"/>
    <w:pPr>
      <w:keepLines/>
      <w:spacing w:before="240" w:line="259" w:lineRule="auto"/>
      <w:outlineLvl w:val="9"/>
    </w:pPr>
    <w:rPr>
      <w:rFonts w:ascii="Calibri Light" w:hAnsi="Calibri Light"/>
      <w:color w:val="2F5496"/>
      <w:sz w:val="32"/>
      <w:szCs w:val="32"/>
      <w:u w:val="none"/>
    </w:rPr>
  </w:style>
  <w:style w:type="paragraph" w:styleId="TOC2">
    <w:name w:val="toc 2"/>
    <w:basedOn w:val="Normal"/>
    <w:next w:val="Normal"/>
    <w:autoRedefine/>
    <w:uiPriority w:val="39"/>
    <w:rsid w:val="00934EEE"/>
    <w:pPr>
      <w:tabs>
        <w:tab w:val="right" w:leader="dot" w:pos="10070"/>
      </w:tabs>
    </w:pPr>
  </w:style>
  <w:style w:type="paragraph" w:styleId="TOC3">
    <w:name w:val="toc 3"/>
    <w:basedOn w:val="Normal"/>
    <w:next w:val="Normal"/>
    <w:autoRedefine/>
    <w:uiPriority w:val="39"/>
    <w:rsid w:val="005A5E3C"/>
    <w:pPr>
      <w:ind w:left="480"/>
    </w:pPr>
  </w:style>
  <w:style w:type="character" w:styleId="UnresolvedMention">
    <w:name w:val="Unresolved Mention"/>
    <w:uiPriority w:val="99"/>
    <w:semiHidden/>
    <w:unhideWhenUsed/>
    <w:rsid w:val="0047726B"/>
    <w:rPr>
      <w:color w:val="605E5C"/>
      <w:shd w:val="clear" w:color="auto" w:fill="E1DFDD"/>
    </w:rPr>
  </w:style>
  <w:style w:type="character" w:customStyle="1" w:styleId="Heading2Char">
    <w:name w:val="Heading 2 Char"/>
    <w:link w:val="Heading2"/>
    <w:uiPriority w:val="1"/>
    <w:rsid w:val="00210156"/>
    <w:rPr>
      <w:rFonts w:ascii="Courier New" w:hAnsi="Courier New"/>
      <w:b/>
      <w:sz w:val="40"/>
    </w:rPr>
  </w:style>
  <w:style w:type="character" w:styleId="Emphasis">
    <w:name w:val="Emphasis"/>
    <w:basedOn w:val="DefaultParagraphFont"/>
    <w:qFormat/>
    <w:rsid w:val="00DC5EEB"/>
    <w:rPr>
      <w:i/>
      <w:iCs/>
    </w:rPr>
  </w:style>
  <w:style w:type="paragraph" w:styleId="Subtitle">
    <w:name w:val="Subtitle"/>
    <w:basedOn w:val="Normal"/>
    <w:next w:val="Normal"/>
    <w:link w:val="SubtitleChar"/>
    <w:qFormat/>
    <w:rsid w:val="0091402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914023"/>
    <w:rPr>
      <w:rFonts w:asciiTheme="majorHAnsi" w:eastAsiaTheme="majorEastAsia" w:hAnsiTheme="majorHAnsi" w:cstheme="majorBidi"/>
      <w:sz w:val="24"/>
      <w:szCs w:val="24"/>
    </w:rPr>
  </w:style>
  <w:style w:type="paragraph" w:styleId="TOC1">
    <w:name w:val="toc 1"/>
    <w:basedOn w:val="Normal"/>
    <w:next w:val="Normal"/>
    <w:autoRedefine/>
    <w:uiPriority w:val="39"/>
    <w:rsid w:val="00934EEE"/>
  </w:style>
  <w:style w:type="paragraph" w:customStyle="1" w:styleId="paragraph">
    <w:name w:val="paragraph"/>
    <w:basedOn w:val="Normal"/>
    <w:rsid w:val="00B4303B"/>
    <w:pPr>
      <w:spacing w:before="100" w:beforeAutospacing="1" w:after="100" w:afterAutospacing="1"/>
    </w:pPr>
    <w:rPr>
      <w:szCs w:val="24"/>
    </w:rPr>
  </w:style>
  <w:style w:type="character" w:customStyle="1" w:styleId="normaltextrun">
    <w:name w:val="normaltextrun"/>
    <w:basedOn w:val="DefaultParagraphFont"/>
    <w:rsid w:val="00B4303B"/>
  </w:style>
  <w:style w:type="character" w:customStyle="1" w:styleId="eop">
    <w:name w:val="eop"/>
    <w:basedOn w:val="DefaultParagraphFont"/>
    <w:rsid w:val="00B4303B"/>
  </w:style>
  <w:style w:type="character" w:customStyle="1" w:styleId="tabchar">
    <w:name w:val="tabchar"/>
    <w:basedOn w:val="DefaultParagraphFont"/>
    <w:rsid w:val="00B43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31859">
      <w:bodyDiv w:val="1"/>
      <w:marLeft w:val="0"/>
      <w:marRight w:val="0"/>
      <w:marTop w:val="0"/>
      <w:marBottom w:val="0"/>
      <w:divBdr>
        <w:top w:val="none" w:sz="0" w:space="0" w:color="auto"/>
        <w:left w:val="none" w:sz="0" w:space="0" w:color="auto"/>
        <w:bottom w:val="none" w:sz="0" w:space="0" w:color="auto"/>
        <w:right w:val="none" w:sz="0" w:space="0" w:color="auto"/>
      </w:divBdr>
      <w:divsChild>
        <w:div w:id="697436311">
          <w:marLeft w:val="0"/>
          <w:marRight w:val="0"/>
          <w:marTop w:val="0"/>
          <w:marBottom w:val="0"/>
          <w:divBdr>
            <w:top w:val="none" w:sz="0" w:space="0" w:color="auto"/>
            <w:left w:val="none" w:sz="0" w:space="0" w:color="auto"/>
            <w:bottom w:val="none" w:sz="0" w:space="0" w:color="auto"/>
            <w:right w:val="none" w:sz="0" w:space="0" w:color="auto"/>
          </w:divBdr>
          <w:divsChild>
            <w:div w:id="1434326667">
              <w:marLeft w:val="0"/>
              <w:marRight w:val="0"/>
              <w:marTop w:val="0"/>
              <w:marBottom w:val="0"/>
              <w:divBdr>
                <w:top w:val="none" w:sz="0" w:space="0" w:color="auto"/>
                <w:left w:val="none" w:sz="0" w:space="0" w:color="auto"/>
                <w:bottom w:val="none" w:sz="0" w:space="0" w:color="auto"/>
                <w:right w:val="none" w:sz="0" w:space="0" w:color="auto"/>
              </w:divBdr>
            </w:div>
            <w:div w:id="1754472336">
              <w:marLeft w:val="0"/>
              <w:marRight w:val="0"/>
              <w:marTop w:val="0"/>
              <w:marBottom w:val="0"/>
              <w:divBdr>
                <w:top w:val="none" w:sz="0" w:space="0" w:color="auto"/>
                <w:left w:val="none" w:sz="0" w:space="0" w:color="auto"/>
                <w:bottom w:val="none" w:sz="0" w:space="0" w:color="auto"/>
                <w:right w:val="none" w:sz="0" w:space="0" w:color="auto"/>
              </w:divBdr>
            </w:div>
            <w:div w:id="1944652904">
              <w:marLeft w:val="0"/>
              <w:marRight w:val="0"/>
              <w:marTop w:val="0"/>
              <w:marBottom w:val="0"/>
              <w:divBdr>
                <w:top w:val="none" w:sz="0" w:space="0" w:color="auto"/>
                <w:left w:val="none" w:sz="0" w:space="0" w:color="auto"/>
                <w:bottom w:val="none" w:sz="0" w:space="0" w:color="auto"/>
                <w:right w:val="none" w:sz="0" w:space="0" w:color="auto"/>
              </w:divBdr>
            </w:div>
            <w:div w:id="2122843767">
              <w:marLeft w:val="0"/>
              <w:marRight w:val="0"/>
              <w:marTop w:val="0"/>
              <w:marBottom w:val="0"/>
              <w:divBdr>
                <w:top w:val="none" w:sz="0" w:space="0" w:color="auto"/>
                <w:left w:val="none" w:sz="0" w:space="0" w:color="auto"/>
                <w:bottom w:val="none" w:sz="0" w:space="0" w:color="auto"/>
                <w:right w:val="none" w:sz="0" w:space="0" w:color="auto"/>
              </w:divBdr>
            </w:div>
            <w:div w:id="136072818">
              <w:marLeft w:val="0"/>
              <w:marRight w:val="0"/>
              <w:marTop w:val="0"/>
              <w:marBottom w:val="0"/>
              <w:divBdr>
                <w:top w:val="none" w:sz="0" w:space="0" w:color="auto"/>
                <w:left w:val="none" w:sz="0" w:space="0" w:color="auto"/>
                <w:bottom w:val="none" w:sz="0" w:space="0" w:color="auto"/>
                <w:right w:val="none" w:sz="0" w:space="0" w:color="auto"/>
              </w:divBdr>
            </w:div>
            <w:div w:id="2080517030">
              <w:marLeft w:val="0"/>
              <w:marRight w:val="0"/>
              <w:marTop w:val="0"/>
              <w:marBottom w:val="0"/>
              <w:divBdr>
                <w:top w:val="none" w:sz="0" w:space="0" w:color="auto"/>
                <w:left w:val="none" w:sz="0" w:space="0" w:color="auto"/>
                <w:bottom w:val="none" w:sz="0" w:space="0" w:color="auto"/>
                <w:right w:val="none" w:sz="0" w:space="0" w:color="auto"/>
              </w:divBdr>
            </w:div>
            <w:div w:id="338316063">
              <w:marLeft w:val="0"/>
              <w:marRight w:val="0"/>
              <w:marTop w:val="0"/>
              <w:marBottom w:val="0"/>
              <w:divBdr>
                <w:top w:val="none" w:sz="0" w:space="0" w:color="auto"/>
                <w:left w:val="none" w:sz="0" w:space="0" w:color="auto"/>
                <w:bottom w:val="none" w:sz="0" w:space="0" w:color="auto"/>
                <w:right w:val="none" w:sz="0" w:space="0" w:color="auto"/>
              </w:divBdr>
            </w:div>
            <w:div w:id="2032410990">
              <w:marLeft w:val="0"/>
              <w:marRight w:val="0"/>
              <w:marTop w:val="0"/>
              <w:marBottom w:val="0"/>
              <w:divBdr>
                <w:top w:val="none" w:sz="0" w:space="0" w:color="auto"/>
                <w:left w:val="none" w:sz="0" w:space="0" w:color="auto"/>
                <w:bottom w:val="none" w:sz="0" w:space="0" w:color="auto"/>
                <w:right w:val="none" w:sz="0" w:space="0" w:color="auto"/>
              </w:divBdr>
            </w:div>
            <w:div w:id="2124301719">
              <w:marLeft w:val="0"/>
              <w:marRight w:val="0"/>
              <w:marTop w:val="0"/>
              <w:marBottom w:val="0"/>
              <w:divBdr>
                <w:top w:val="none" w:sz="0" w:space="0" w:color="auto"/>
                <w:left w:val="none" w:sz="0" w:space="0" w:color="auto"/>
                <w:bottom w:val="none" w:sz="0" w:space="0" w:color="auto"/>
                <w:right w:val="none" w:sz="0" w:space="0" w:color="auto"/>
              </w:divBdr>
            </w:div>
            <w:div w:id="1231304966">
              <w:marLeft w:val="0"/>
              <w:marRight w:val="0"/>
              <w:marTop w:val="0"/>
              <w:marBottom w:val="0"/>
              <w:divBdr>
                <w:top w:val="none" w:sz="0" w:space="0" w:color="auto"/>
                <w:left w:val="none" w:sz="0" w:space="0" w:color="auto"/>
                <w:bottom w:val="none" w:sz="0" w:space="0" w:color="auto"/>
                <w:right w:val="none" w:sz="0" w:space="0" w:color="auto"/>
              </w:divBdr>
            </w:div>
            <w:div w:id="729576797">
              <w:marLeft w:val="0"/>
              <w:marRight w:val="0"/>
              <w:marTop w:val="0"/>
              <w:marBottom w:val="0"/>
              <w:divBdr>
                <w:top w:val="none" w:sz="0" w:space="0" w:color="auto"/>
                <w:left w:val="none" w:sz="0" w:space="0" w:color="auto"/>
                <w:bottom w:val="none" w:sz="0" w:space="0" w:color="auto"/>
                <w:right w:val="none" w:sz="0" w:space="0" w:color="auto"/>
              </w:divBdr>
            </w:div>
            <w:div w:id="748382926">
              <w:marLeft w:val="0"/>
              <w:marRight w:val="0"/>
              <w:marTop w:val="0"/>
              <w:marBottom w:val="0"/>
              <w:divBdr>
                <w:top w:val="none" w:sz="0" w:space="0" w:color="auto"/>
                <w:left w:val="none" w:sz="0" w:space="0" w:color="auto"/>
                <w:bottom w:val="none" w:sz="0" w:space="0" w:color="auto"/>
                <w:right w:val="none" w:sz="0" w:space="0" w:color="auto"/>
              </w:divBdr>
            </w:div>
            <w:div w:id="313025416">
              <w:marLeft w:val="0"/>
              <w:marRight w:val="0"/>
              <w:marTop w:val="0"/>
              <w:marBottom w:val="0"/>
              <w:divBdr>
                <w:top w:val="none" w:sz="0" w:space="0" w:color="auto"/>
                <w:left w:val="none" w:sz="0" w:space="0" w:color="auto"/>
                <w:bottom w:val="none" w:sz="0" w:space="0" w:color="auto"/>
                <w:right w:val="none" w:sz="0" w:space="0" w:color="auto"/>
              </w:divBdr>
            </w:div>
            <w:div w:id="192815765">
              <w:marLeft w:val="0"/>
              <w:marRight w:val="0"/>
              <w:marTop w:val="0"/>
              <w:marBottom w:val="0"/>
              <w:divBdr>
                <w:top w:val="none" w:sz="0" w:space="0" w:color="auto"/>
                <w:left w:val="none" w:sz="0" w:space="0" w:color="auto"/>
                <w:bottom w:val="none" w:sz="0" w:space="0" w:color="auto"/>
                <w:right w:val="none" w:sz="0" w:space="0" w:color="auto"/>
              </w:divBdr>
            </w:div>
            <w:div w:id="1192299133">
              <w:marLeft w:val="0"/>
              <w:marRight w:val="0"/>
              <w:marTop w:val="0"/>
              <w:marBottom w:val="0"/>
              <w:divBdr>
                <w:top w:val="none" w:sz="0" w:space="0" w:color="auto"/>
                <w:left w:val="none" w:sz="0" w:space="0" w:color="auto"/>
                <w:bottom w:val="none" w:sz="0" w:space="0" w:color="auto"/>
                <w:right w:val="none" w:sz="0" w:space="0" w:color="auto"/>
              </w:divBdr>
            </w:div>
            <w:div w:id="1480265021">
              <w:marLeft w:val="0"/>
              <w:marRight w:val="0"/>
              <w:marTop w:val="0"/>
              <w:marBottom w:val="0"/>
              <w:divBdr>
                <w:top w:val="none" w:sz="0" w:space="0" w:color="auto"/>
                <w:left w:val="none" w:sz="0" w:space="0" w:color="auto"/>
                <w:bottom w:val="none" w:sz="0" w:space="0" w:color="auto"/>
                <w:right w:val="none" w:sz="0" w:space="0" w:color="auto"/>
              </w:divBdr>
            </w:div>
            <w:div w:id="1927688994">
              <w:marLeft w:val="0"/>
              <w:marRight w:val="0"/>
              <w:marTop w:val="0"/>
              <w:marBottom w:val="0"/>
              <w:divBdr>
                <w:top w:val="none" w:sz="0" w:space="0" w:color="auto"/>
                <w:left w:val="none" w:sz="0" w:space="0" w:color="auto"/>
                <w:bottom w:val="none" w:sz="0" w:space="0" w:color="auto"/>
                <w:right w:val="none" w:sz="0" w:space="0" w:color="auto"/>
              </w:divBdr>
            </w:div>
            <w:div w:id="907885880">
              <w:marLeft w:val="0"/>
              <w:marRight w:val="0"/>
              <w:marTop w:val="0"/>
              <w:marBottom w:val="0"/>
              <w:divBdr>
                <w:top w:val="none" w:sz="0" w:space="0" w:color="auto"/>
                <w:left w:val="none" w:sz="0" w:space="0" w:color="auto"/>
                <w:bottom w:val="none" w:sz="0" w:space="0" w:color="auto"/>
                <w:right w:val="none" w:sz="0" w:space="0" w:color="auto"/>
              </w:divBdr>
            </w:div>
            <w:div w:id="544223961">
              <w:marLeft w:val="0"/>
              <w:marRight w:val="0"/>
              <w:marTop w:val="0"/>
              <w:marBottom w:val="0"/>
              <w:divBdr>
                <w:top w:val="none" w:sz="0" w:space="0" w:color="auto"/>
                <w:left w:val="none" w:sz="0" w:space="0" w:color="auto"/>
                <w:bottom w:val="none" w:sz="0" w:space="0" w:color="auto"/>
                <w:right w:val="none" w:sz="0" w:space="0" w:color="auto"/>
              </w:divBdr>
            </w:div>
            <w:div w:id="1301155389">
              <w:marLeft w:val="0"/>
              <w:marRight w:val="0"/>
              <w:marTop w:val="0"/>
              <w:marBottom w:val="0"/>
              <w:divBdr>
                <w:top w:val="none" w:sz="0" w:space="0" w:color="auto"/>
                <w:left w:val="none" w:sz="0" w:space="0" w:color="auto"/>
                <w:bottom w:val="none" w:sz="0" w:space="0" w:color="auto"/>
                <w:right w:val="none" w:sz="0" w:space="0" w:color="auto"/>
              </w:divBdr>
            </w:div>
            <w:div w:id="1043870857">
              <w:marLeft w:val="0"/>
              <w:marRight w:val="0"/>
              <w:marTop w:val="0"/>
              <w:marBottom w:val="0"/>
              <w:divBdr>
                <w:top w:val="none" w:sz="0" w:space="0" w:color="auto"/>
                <w:left w:val="none" w:sz="0" w:space="0" w:color="auto"/>
                <w:bottom w:val="none" w:sz="0" w:space="0" w:color="auto"/>
                <w:right w:val="none" w:sz="0" w:space="0" w:color="auto"/>
              </w:divBdr>
            </w:div>
            <w:div w:id="82530425">
              <w:marLeft w:val="0"/>
              <w:marRight w:val="0"/>
              <w:marTop w:val="0"/>
              <w:marBottom w:val="0"/>
              <w:divBdr>
                <w:top w:val="none" w:sz="0" w:space="0" w:color="auto"/>
                <w:left w:val="none" w:sz="0" w:space="0" w:color="auto"/>
                <w:bottom w:val="none" w:sz="0" w:space="0" w:color="auto"/>
                <w:right w:val="none" w:sz="0" w:space="0" w:color="auto"/>
              </w:divBdr>
            </w:div>
            <w:div w:id="1112046433">
              <w:marLeft w:val="0"/>
              <w:marRight w:val="0"/>
              <w:marTop w:val="0"/>
              <w:marBottom w:val="0"/>
              <w:divBdr>
                <w:top w:val="none" w:sz="0" w:space="0" w:color="auto"/>
                <w:left w:val="none" w:sz="0" w:space="0" w:color="auto"/>
                <w:bottom w:val="none" w:sz="0" w:space="0" w:color="auto"/>
                <w:right w:val="none" w:sz="0" w:space="0" w:color="auto"/>
              </w:divBdr>
            </w:div>
            <w:div w:id="1833981216">
              <w:marLeft w:val="0"/>
              <w:marRight w:val="0"/>
              <w:marTop w:val="0"/>
              <w:marBottom w:val="0"/>
              <w:divBdr>
                <w:top w:val="none" w:sz="0" w:space="0" w:color="auto"/>
                <w:left w:val="none" w:sz="0" w:space="0" w:color="auto"/>
                <w:bottom w:val="none" w:sz="0" w:space="0" w:color="auto"/>
                <w:right w:val="none" w:sz="0" w:space="0" w:color="auto"/>
              </w:divBdr>
            </w:div>
            <w:div w:id="1145970333">
              <w:marLeft w:val="0"/>
              <w:marRight w:val="0"/>
              <w:marTop w:val="0"/>
              <w:marBottom w:val="0"/>
              <w:divBdr>
                <w:top w:val="none" w:sz="0" w:space="0" w:color="auto"/>
                <w:left w:val="none" w:sz="0" w:space="0" w:color="auto"/>
                <w:bottom w:val="none" w:sz="0" w:space="0" w:color="auto"/>
                <w:right w:val="none" w:sz="0" w:space="0" w:color="auto"/>
              </w:divBdr>
            </w:div>
            <w:div w:id="73482127">
              <w:marLeft w:val="0"/>
              <w:marRight w:val="0"/>
              <w:marTop w:val="0"/>
              <w:marBottom w:val="0"/>
              <w:divBdr>
                <w:top w:val="none" w:sz="0" w:space="0" w:color="auto"/>
                <w:left w:val="none" w:sz="0" w:space="0" w:color="auto"/>
                <w:bottom w:val="none" w:sz="0" w:space="0" w:color="auto"/>
                <w:right w:val="none" w:sz="0" w:space="0" w:color="auto"/>
              </w:divBdr>
              <w:divsChild>
                <w:div w:id="1795250083">
                  <w:marLeft w:val="0"/>
                  <w:marRight w:val="0"/>
                  <w:marTop w:val="0"/>
                  <w:marBottom w:val="0"/>
                  <w:divBdr>
                    <w:top w:val="none" w:sz="0" w:space="0" w:color="auto"/>
                    <w:left w:val="none" w:sz="0" w:space="0" w:color="auto"/>
                    <w:bottom w:val="none" w:sz="0" w:space="0" w:color="auto"/>
                    <w:right w:val="none" w:sz="0" w:space="0" w:color="auto"/>
                  </w:divBdr>
                </w:div>
                <w:div w:id="2064019572">
                  <w:marLeft w:val="0"/>
                  <w:marRight w:val="0"/>
                  <w:marTop w:val="0"/>
                  <w:marBottom w:val="0"/>
                  <w:divBdr>
                    <w:top w:val="none" w:sz="0" w:space="0" w:color="auto"/>
                    <w:left w:val="none" w:sz="0" w:space="0" w:color="auto"/>
                    <w:bottom w:val="none" w:sz="0" w:space="0" w:color="auto"/>
                    <w:right w:val="none" w:sz="0" w:space="0" w:color="auto"/>
                  </w:divBdr>
                </w:div>
                <w:div w:id="1064108499">
                  <w:marLeft w:val="0"/>
                  <w:marRight w:val="0"/>
                  <w:marTop w:val="0"/>
                  <w:marBottom w:val="0"/>
                  <w:divBdr>
                    <w:top w:val="none" w:sz="0" w:space="0" w:color="auto"/>
                    <w:left w:val="none" w:sz="0" w:space="0" w:color="auto"/>
                    <w:bottom w:val="none" w:sz="0" w:space="0" w:color="auto"/>
                    <w:right w:val="none" w:sz="0" w:space="0" w:color="auto"/>
                  </w:divBdr>
                </w:div>
                <w:div w:id="116727787">
                  <w:marLeft w:val="0"/>
                  <w:marRight w:val="0"/>
                  <w:marTop w:val="0"/>
                  <w:marBottom w:val="0"/>
                  <w:divBdr>
                    <w:top w:val="none" w:sz="0" w:space="0" w:color="auto"/>
                    <w:left w:val="none" w:sz="0" w:space="0" w:color="auto"/>
                    <w:bottom w:val="none" w:sz="0" w:space="0" w:color="auto"/>
                    <w:right w:val="none" w:sz="0" w:space="0" w:color="auto"/>
                  </w:divBdr>
                </w:div>
                <w:div w:id="1965117362">
                  <w:marLeft w:val="0"/>
                  <w:marRight w:val="0"/>
                  <w:marTop w:val="0"/>
                  <w:marBottom w:val="0"/>
                  <w:divBdr>
                    <w:top w:val="none" w:sz="0" w:space="0" w:color="auto"/>
                    <w:left w:val="none" w:sz="0" w:space="0" w:color="auto"/>
                    <w:bottom w:val="none" w:sz="0" w:space="0" w:color="auto"/>
                    <w:right w:val="none" w:sz="0" w:space="0" w:color="auto"/>
                  </w:divBdr>
                </w:div>
              </w:divsChild>
            </w:div>
            <w:div w:id="1165903261">
              <w:marLeft w:val="0"/>
              <w:marRight w:val="0"/>
              <w:marTop w:val="0"/>
              <w:marBottom w:val="0"/>
              <w:divBdr>
                <w:top w:val="none" w:sz="0" w:space="0" w:color="auto"/>
                <w:left w:val="none" w:sz="0" w:space="0" w:color="auto"/>
                <w:bottom w:val="none" w:sz="0" w:space="0" w:color="auto"/>
                <w:right w:val="none" w:sz="0" w:space="0" w:color="auto"/>
              </w:divBdr>
              <w:divsChild>
                <w:div w:id="1962229526">
                  <w:marLeft w:val="0"/>
                  <w:marRight w:val="0"/>
                  <w:marTop w:val="0"/>
                  <w:marBottom w:val="0"/>
                  <w:divBdr>
                    <w:top w:val="none" w:sz="0" w:space="0" w:color="auto"/>
                    <w:left w:val="none" w:sz="0" w:space="0" w:color="auto"/>
                    <w:bottom w:val="none" w:sz="0" w:space="0" w:color="auto"/>
                    <w:right w:val="none" w:sz="0" w:space="0" w:color="auto"/>
                  </w:divBdr>
                </w:div>
                <w:div w:id="1555577683">
                  <w:marLeft w:val="0"/>
                  <w:marRight w:val="0"/>
                  <w:marTop w:val="0"/>
                  <w:marBottom w:val="0"/>
                  <w:divBdr>
                    <w:top w:val="none" w:sz="0" w:space="0" w:color="auto"/>
                    <w:left w:val="none" w:sz="0" w:space="0" w:color="auto"/>
                    <w:bottom w:val="none" w:sz="0" w:space="0" w:color="auto"/>
                    <w:right w:val="none" w:sz="0" w:space="0" w:color="auto"/>
                  </w:divBdr>
                </w:div>
                <w:div w:id="1779444232">
                  <w:marLeft w:val="0"/>
                  <w:marRight w:val="0"/>
                  <w:marTop w:val="0"/>
                  <w:marBottom w:val="0"/>
                  <w:divBdr>
                    <w:top w:val="none" w:sz="0" w:space="0" w:color="auto"/>
                    <w:left w:val="none" w:sz="0" w:space="0" w:color="auto"/>
                    <w:bottom w:val="none" w:sz="0" w:space="0" w:color="auto"/>
                    <w:right w:val="none" w:sz="0" w:space="0" w:color="auto"/>
                  </w:divBdr>
                </w:div>
                <w:div w:id="292368515">
                  <w:marLeft w:val="0"/>
                  <w:marRight w:val="0"/>
                  <w:marTop w:val="0"/>
                  <w:marBottom w:val="0"/>
                  <w:divBdr>
                    <w:top w:val="none" w:sz="0" w:space="0" w:color="auto"/>
                    <w:left w:val="none" w:sz="0" w:space="0" w:color="auto"/>
                    <w:bottom w:val="none" w:sz="0" w:space="0" w:color="auto"/>
                    <w:right w:val="none" w:sz="0" w:space="0" w:color="auto"/>
                  </w:divBdr>
                </w:div>
                <w:div w:id="694161441">
                  <w:marLeft w:val="0"/>
                  <w:marRight w:val="0"/>
                  <w:marTop w:val="0"/>
                  <w:marBottom w:val="0"/>
                  <w:divBdr>
                    <w:top w:val="none" w:sz="0" w:space="0" w:color="auto"/>
                    <w:left w:val="none" w:sz="0" w:space="0" w:color="auto"/>
                    <w:bottom w:val="none" w:sz="0" w:space="0" w:color="auto"/>
                    <w:right w:val="none" w:sz="0" w:space="0" w:color="auto"/>
                  </w:divBdr>
                </w:div>
              </w:divsChild>
            </w:div>
            <w:div w:id="874849134">
              <w:marLeft w:val="0"/>
              <w:marRight w:val="0"/>
              <w:marTop w:val="0"/>
              <w:marBottom w:val="0"/>
              <w:divBdr>
                <w:top w:val="none" w:sz="0" w:space="0" w:color="auto"/>
                <w:left w:val="none" w:sz="0" w:space="0" w:color="auto"/>
                <w:bottom w:val="none" w:sz="0" w:space="0" w:color="auto"/>
                <w:right w:val="none" w:sz="0" w:space="0" w:color="auto"/>
              </w:divBdr>
            </w:div>
            <w:div w:id="1386757680">
              <w:marLeft w:val="0"/>
              <w:marRight w:val="0"/>
              <w:marTop w:val="0"/>
              <w:marBottom w:val="0"/>
              <w:divBdr>
                <w:top w:val="none" w:sz="0" w:space="0" w:color="auto"/>
                <w:left w:val="none" w:sz="0" w:space="0" w:color="auto"/>
                <w:bottom w:val="none" w:sz="0" w:space="0" w:color="auto"/>
                <w:right w:val="none" w:sz="0" w:space="0" w:color="auto"/>
              </w:divBdr>
            </w:div>
            <w:div w:id="109112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0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jmartinhauk@edsd.org" TargetMode="External"/><Relationship Id="rId18" Type="http://schemas.openxmlformats.org/officeDocument/2006/relationships/hyperlink" Target="http://www.episcopalchurch.org/finance" TargetMode="External"/><Relationship Id="rId26" Type="http://schemas.openxmlformats.org/officeDocument/2006/relationships/image" Target="media/image10.wmf"/><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dsd.org/finance/audit/" TargetMode="External"/><Relationship Id="rId17" Type="http://schemas.openxmlformats.org/officeDocument/2006/relationships/footer" Target="footer2.xml"/><Relationship Id="rId25" Type="http://schemas.openxmlformats.org/officeDocument/2006/relationships/image" Target="media/image9.w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wmf"/><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image" Target="media/image14.wmf"/><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7.wmf"/><Relationship Id="rId28" Type="http://schemas.openxmlformats.org/officeDocument/2006/relationships/image" Target="media/image11.w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hyperlink" Target="https://edsd.org/wp-content/uploads/2022/10/Pastoral-Funds-Policy-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jasper@edsd.org" TargetMode="External"/><Relationship Id="rId22" Type="http://schemas.openxmlformats.org/officeDocument/2006/relationships/image" Target="media/image6.wmf"/><Relationship Id="rId27" Type="http://schemas.openxmlformats.org/officeDocument/2006/relationships/hyperlink" Target="https://edsd.org/wp-content/uploads/2022/10/Diocesan-Approval-Process-JM-Revision-120923.pdf" TargetMode="External"/><Relationship Id="rId30" Type="http://schemas.openxmlformats.org/officeDocument/2006/relationships/image" Target="media/image13.wmf"/><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a81fcf-4947-4ae4-bdc6-f1be34d7f64b">
      <Terms xmlns="http://schemas.microsoft.com/office/infopath/2007/PartnerControls"/>
    </lcf76f155ced4ddcb4097134ff3c332f>
    <TaxCatchAll xmlns="bd24e76d-1209-4f35-a668-b6cffb89ab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62D2A7DB4B4546A7F86F7D73DDDC58" ma:contentTypeVersion="11" ma:contentTypeDescription="Create a new document." ma:contentTypeScope="" ma:versionID="01b20b6ad7e7a9c8058576dc2d68516e">
  <xsd:schema xmlns:xsd="http://www.w3.org/2001/XMLSchema" xmlns:xs="http://www.w3.org/2001/XMLSchema" xmlns:p="http://schemas.microsoft.com/office/2006/metadata/properties" xmlns:ns2="03a81fcf-4947-4ae4-bdc6-f1be34d7f64b" xmlns:ns3="bd24e76d-1209-4f35-a668-b6cffb89abc1" targetNamespace="http://schemas.microsoft.com/office/2006/metadata/properties" ma:root="true" ma:fieldsID="f18ed9dfa311f207b01984eb49bf065c" ns2:_="" ns3:_="">
    <xsd:import namespace="03a81fcf-4947-4ae4-bdc6-f1be34d7f64b"/>
    <xsd:import namespace="bd24e76d-1209-4f35-a668-b6cffb89ab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81fcf-4947-4ae4-bdc6-f1be34d7f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6920c1-77f6-4325-bc32-c41b06bd38c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4e76d-1209-4f35-a668-b6cffb89ab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4f2c47-939a-4337-8f6e-3035a50d9374}" ma:internalName="TaxCatchAll" ma:showField="CatchAllData" ma:web="bd24e76d-1209-4f35-a668-b6cffb89ab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27416-07D8-4616-A49D-AA2A2494A82C}">
  <ds:schemaRefs>
    <ds:schemaRef ds:uri="http://schemas.microsoft.com/office/2006/metadata/properties"/>
    <ds:schemaRef ds:uri="http://schemas.microsoft.com/office/infopath/2007/PartnerControls"/>
    <ds:schemaRef ds:uri="03a81fcf-4947-4ae4-bdc6-f1be34d7f64b"/>
    <ds:schemaRef ds:uri="bd24e76d-1209-4f35-a668-b6cffb89abc1"/>
  </ds:schemaRefs>
</ds:datastoreItem>
</file>

<file path=customXml/itemProps2.xml><?xml version="1.0" encoding="utf-8"?>
<ds:datastoreItem xmlns:ds="http://schemas.openxmlformats.org/officeDocument/2006/customXml" ds:itemID="{2B63D340-8162-423B-A7C8-B9487397AC1C}">
  <ds:schemaRefs>
    <ds:schemaRef ds:uri="http://schemas.microsoft.com/sharepoint/v3/contenttype/forms"/>
  </ds:schemaRefs>
</ds:datastoreItem>
</file>

<file path=customXml/itemProps3.xml><?xml version="1.0" encoding="utf-8"?>
<ds:datastoreItem xmlns:ds="http://schemas.openxmlformats.org/officeDocument/2006/customXml" ds:itemID="{6375F773-93C3-4982-A2CD-6DFB4037B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81fcf-4947-4ae4-bdc6-f1be34d7f64b"/>
    <ds:schemaRef ds:uri="bd24e76d-1209-4f35-a668-b6cffb89a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B16E8C-C1F1-4462-8C03-5EA8A5941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5994</Words>
  <Characters>33153</Characters>
  <Application>Microsoft Office Word</Application>
  <DocSecurity>0</DocSecurity>
  <Lines>1184</Lines>
  <Paragraphs>383</Paragraphs>
  <ScaleCrop>false</ScaleCrop>
  <HeadingPairs>
    <vt:vector size="2" baseType="variant">
      <vt:variant>
        <vt:lpstr>Title</vt:lpstr>
      </vt:variant>
      <vt:variant>
        <vt:i4>1</vt:i4>
      </vt:variant>
    </vt:vector>
  </HeadingPairs>
  <TitlesOfParts>
    <vt:vector size="1" baseType="lpstr">
      <vt:lpstr>ANNUAL CONGREGATIONAL AUDIT</vt:lpstr>
    </vt:vector>
  </TitlesOfParts>
  <Company>Compaq</Company>
  <LinksUpToDate>false</LinksUpToDate>
  <CharactersWithSpaces>38764</CharactersWithSpaces>
  <SharedDoc>false</SharedDoc>
  <HLinks>
    <vt:vector size="54" baseType="variant">
      <vt:variant>
        <vt:i4>262153</vt:i4>
      </vt:variant>
      <vt:variant>
        <vt:i4>42</vt:i4>
      </vt:variant>
      <vt:variant>
        <vt:i4>0</vt:i4>
      </vt:variant>
      <vt:variant>
        <vt:i4>5</vt:i4>
      </vt:variant>
      <vt:variant>
        <vt:lpwstr>http:///</vt:lpwstr>
      </vt:variant>
      <vt:variant>
        <vt:lpwstr/>
      </vt:variant>
      <vt:variant>
        <vt:i4>2162736</vt:i4>
      </vt:variant>
      <vt:variant>
        <vt:i4>39</vt:i4>
      </vt:variant>
      <vt:variant>
        <vt:i4>0</vt:i4>
      </vt:variant>
      <vt:variant>
        <vt:i4>5</vt:i4>
      </vt:variant>
      <vt:variant>
        <vt:lpwstr>http://www.episcopalchurch.org/finance</vt:lpwstr>
      </vt:variant>
      <vt:variant>
        <vt:lpwstr/>
      </vt:variant>
      <vt:variant>
        <vt:i4>2293785</vt:i4>
      </vt:variant>
      <vt:variant>
        <vt:i4>36</vt:i4>
      </vt:variant>
      <vt:variant>
        <vt:i4>0</vt:i4>
      </vt:variant>
      <vt:variant>
        <vt:i4>5</vt:i4>
      </vt:variant>
      <vt:variant>
        <vt:lpwstr>mailto:hjasper@edsd.org</vt:lpwstr>
      </vt:variant>
      <vt:variant>
        <vt:lpwstr/>
      </vt:variant>
      <vt:variant>
        <vt:i4>1441842</vt:i4>
      </vt:variant>
      <vt:variant>
        <vt:i4>29</vt:i4>
      </vt:variant>
      <vt:variant>
        <vt:i4>0</vt:i4>
      </vt:variant>
      <vt:variant>
        <vt:i4>5</vt:i4>
      </vt:variant>
      <vt:variant>
        <vt:lpwstr/>
      </vt:variant>
      <vt:variant>
        <vt:lpwstr>_Toc70428794</vt:lpwstr>
      </vt:variant>
      <vt:variant>
        <vt:i4>1114162</vt:i4>
      </vt:variant>
      <vt:variant>
        <vt:i4>23</vt:i4>
      </vt:variant>
      <vt:variant>
        <vt:i4>0</vt:i4>
      </vt:variant>
      <vt:variant>
        <vt:i4>5</vt:i4>
      </vt:variant>
      <vt:variant>
        <vt:lpwstr/>
      </vt:variant>
      <vt:variant>
        <vt:lpwstr>_Toc70428793</vt:lpwstr>
      </vt:variant>
      <vt:variant>
        <vt:i4>1048626</vt:i4>
      </vt:variant>
      <vt:variant>
        <vt:i4>17</vt:i4>
      </vt:variant>
      <vt:variant>
        <vt:i4>0</vt:i4>
      </vt:variant>
      <vt:variant>
        <vt:i4>5</vt:i4>
      </vt:variant>
      <vt:variant>
        <vt:lpwstr/>
      </vt:variant>
      <vt:variant>
        <vt:lpwstr>_Toc70428792</vt:lpwstr>
      </vt:variant>
      <vt:variant>
        <vt:i4>1245234</vt:i4>
      </vt:variant>
      <vt:variant>
        <vt:i4>14</vt:i4>
      </vt:variant>
      <vt:variant>
        <vt:i4>0</vt:i4>
      </vt:variant>
      <vt:variant>
        <vt:i4>5</vt:i4>
      </vt:variant>
      <vt:variant>
        <vt:lpwstr/>
      </vt:variant>
      <vt:variant>
        <vt:lpwstr>_Toc70428791</vt:lpwstr>
      </vt:variant>
      <vt:variant>
        <vt:i4>1245234</vt:i4>
      </vt:variant>
      <vt:variant>
        <vt:i4>8</vt:i4>
      </vt:variant>
      <vt:variant>
        <vt:i4>0</vt:i4>
      </vt:variant>
      <vt:variant>
        <vt:i4>5</vt:i4>
      </vt:variant>
      <vt:variant>
        <vt:lpwstr/>
      </vt:variant>
      <vt:variant>
        <vt:lpwstr>_Toc70428791</vt:lpwstr>
      </vt:variant>
      <vt:variant>
        <vt:i4>1179698</vt:i4>
      </vt:variant>
      <vt:variant>
        <vt:i4>2</vt:i4>
      </vt:variant>
      <vt:variant>
        <vt:i4>0</vt:i4>
      </vt:variant>
      <vt:variant>
        <vt:i4>5</vt:i4>
      </vt:variant>
      <vt:variant>
        <vt:lpwstr/>
      </vt:variant>
      <vt:variant>
        <vt:lpwstr>_Toc70428790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CONGREGATIONAL AUDIT</dc:title>
  <dc:subject/>
  <dc:creator>Compaq</dc:creator>
  <cp:keywords/>
  <cp:lastModifiedBy>Jeff Martinhauk</cp:lastModifiedBy>
  <cp:revision>2</cp:revision>
  <cp:lastPrinted>2022-03-03T23:18:00Z</cp:lastPrinted>
  <dcterms:created xsi:type="dcterms:W3CDTF">2026-03-09T22:19:00Z</dcterms:created>
  <dcterms:modified xsi:type="dcterms:W3CDTF">2026-03-09T22:19:00Z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0x0101003E62D2A7DB4B4546A7F86F7D73DDDC58</vt:lpwstr>
  </property>
  <property fmtid="{D5CDD505-2E9C-101B-9397-08002B2CF9AE}" pid="3" name="_dlc_DocIdItemGuid">
    <vt:lpwstr>83a0ff81-5b69-4b60-8a9e-90bc67a6bbdb</vt:lpwstr>
  </property>
  <property fmtid="{D5CDD505-2E9C-101B-9397-08002B2CF9AE}" pid="4" name="MediaServiceImageTags">
    <vt:lpwstr/>
  </property>
  <property fmtid="{D5CDD505-2E9C-101B-9397-08002B2CF9AE}" pid="5" name="Congregation">
    <vt:lpwstr>None</vt:lpwstr>
  </property>
  <property fmtid="{D5CDD505-2E9C-101B-9397-08002B2CF9AE}" pid="6" name="SharedWithUsers">
    <vt:lpwstr>764;#Jeff Martinhauk;#439;#Julie Young;#1111;#Harry Jasper</vt:lpwstr>
  </property>
  <property fmtid="{D5CDD505-2E9C-101B-9397-08002B2CF9AE}" pid="7" name="docLang">
    <vt:lpwstr>en</vt:lpwstr>
  </property>
</Properties>
</file>