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E5A66" w14:textId="77777777" w:rsidR="00D729B4" w:rsidRDefault="00D729B4" w:rsidP="00D729B4">
      <w:pPr>
        <w:spacing w:after="617" w:line="220" w:lineRule="auto"/>
        <w:ind w:left="182" w:right="2520" w:hanging="10"/>
        <w:jc w:val="left"/>
      </w:pPr>
      <w:bookmarkStart w:id="0" w:name="_GoBack"/>
      <w:bookmarkEnd w:id="0"/>
      <w:r>
        <w:rPr>
          <w:sz w:val="48"/>
        </w:rPr>
        <w:t xml:space="preserve">The Blessing of a Civil Marriage 2 </w:t>
      </w:r>
    </w:p>
    <w:p w14:paraId="2E2EDF9C" w14:textId="77777777" w:rsidR="00D729B4" w:rsidRDefault="00D729B4" w:rsidP="00D729B4">
      <w:pPr>
        <w:spacing w:after="467" w:line="247" w:lineRule="auto"/>
        <w:ind w:left="180" w:right="199"/>
        <w:jc w:val="left"/>
      </w:pPr>
      <w:r>
        <w:rPr>
          <w:i/>
          <w:sz w:val="20"/>
        </w:rPr>
        <w:t xml:space="preserve">The rite begins as prescribed for celebrations of the Holy Eucharist, using the Collect and Lessons appointed in the Marriage </w:t>
      </w:r>
      <w:r>
        <w:rPr>
          <w:i/>
          <w:sz w:val="20"/>
        </w:rPr>
        <w:tab/>
        <w:t>service.</w:t>
      </w:r>
      <w:r>
        <w:rPr>
          <w:sz w:val="20"/>
        </w:rPr>
        <w:t xml:space="preserve"> </w:t>
      </w:r>
    </w:p>
    <w:p w14:paraId="5745345E" w14:textId="77777777" w:rsidR="00D729B4" w:rsidRDefault="00D729B4" w:rsidP="00D729B4">
      <w:pPr>
        <w:spacing w:after="123" w:line="247" w:lineRule="auto"/>
        <w:ind w:left="180" w:right="199"/>
        <w:jc w:val="left"/>
      </w:pPr>
      <w:r>
        <w:rPr>
          <w:i/>
          <w:sz w:val="20"/>
        </w:rPr>
        <w:t>After the Gospel (and homily), the couple stand before the Celebrant, who addresses them in these or similar words</w:t>
      </w:r>
      <w:r>
        <w:rPr>
          <w:sz w:val="20"/>
        </w:rPr>
        <w:t xml:space="preserve"> </w:t>
      </w:r>
    </w:p>
    <w:p w14:paraId="14F6EC0B" w14:textId="77777777" w:rsidR="00D729B4" w:rsidRDefault="00D729B4" w:rsidP="00D729B4">
      <w:pPr>
        <w:spacing w:after="238" w:line="237" w:lineRule="auto"/>
        <w:ind w:left="1635" w:right="184"/>
        <w:jc w:val="left"/>
      </w:pPr>
      <w:r>
        <w:rPr>
          <w:i/>
        </w:rPr>
        <w:t xml:space="preserve">N. </w:t>
      </w:r>
      <w:r>
        <w:t xml:space="preserve">and </w:t>
      </w:r>
      <w:r>
        <w:rPr>
          <w:i/>
        </w:rPr>
        <w:t>N.</w:t>
      </w:r>
      <w:r>
        <w:t>, you have come here today to seek the blessing of God and of his Church upon your marriage. I require, therefore, that you promise, with the help of God, to fulfill the obligations which Christian Marriage demands.</w:t>
      </w:r>
    </w:p>
    <w:p w14:paraId="5FCA1911" w14:textId="77777777" w:rsidR="00D729B4" w:rsidRDefault="00D729B4" w:rsidP="00D729B4">
      <w:pPr>
        <w:spacing w:after="123" w:line="247" w:lineRule="auto"/>
        <w:ind w:left="180" w:right="199"/>
        <w:jc w:val="left"/>
      </w:pPr>
      <w:r>
        <w:rPr>
          <w:i/>
          <w:sz w:val="20"/>
        </w:rPr>
        <w:t>The Celebrant then addresses one member of the couple, then the other, saying</w:t>
      </w:r>
      <w:r>
        <w:rPr>
          <w:sz w:val="20"/>
        </w:rPr>
        <w:t xml:space="preserve"> </w:t>
      </w:r>
    </w:p>
    <w:p w14:paraId="67308E6B" w14:textId="77777777" w:rsidR="00D729B4" w:rsidRDefault="00D729B4" w:rsidP="00D729B4">
      <w:pPr>
        <w:spacing w:after="1" w:line="237" w:lineRule="auto"/>
        <w:ind w:left="1637" w:right="5" w:hanging="10"/>
        <w:jc w:val="left"/>
      </w:pPr>
      <w:r>
        <w:rPr>
          <w:i/>
          <w:sz w:val="24"/>
        </w:rPr>
        <w:t>N</w:t>
      </w:r>
      <w:r>
        <w:rPr>
          <w:sz w:val="24"/>
        </w:rPr>
        <w:t xml:space="preserve">., you have taken </w:t>
      </w:r>
      <w:r>
        <w:rPr>
          <w:i/>
          <w:sz w:val="24"/>
        </w:rPr>
        <w:t xml:space="preserve">N. </w:t>
      </w:r>
      <w:r>
        <w:rPr>
          <w:sz w:val="24"/>
        </w:rPr>
        <w:t xml:space="preserve">to be your </w:t>
      </w:r>
      <w:r>
        <w:rPr>
          <w:i/>
          <w:sz w:val="24"/>
        </w:rPr>
        <w:t>wife/husband/spouse</w:t>
      </w:r>
      <w:r>
        <w:rPr>
          <w:sz w:val="24"/>
        </w:rPr>
        <w:t xml:space="preserve">. Do you promise to love </w:t>
      </w:r>
      <w:r>
        <w:rPr>
          <w:i/>
          <w:sz w:val="24"/>
        </w:rPr>
        <w:t>her/him</w:t>
      </w:r>
      <w:r>
        <w:rPr>
          <w:sz w:val="24"/>
        </w:rPr>
        <w:t xml:space="preserve">, comfort </w:t>
      </w:r>
      <w:r>
        <w:rPr>
          <w:i/>
          <w:sz w:val="24"/>
        </w:rPr>
        <w:t>her/him</w:t>
      </w:r>
      <w:r>
        <w:rPr>
          <w:sz w:val="24"/>
        </w:rPr>
        <w:t xml:space="preserve">, honor and keep </w:t>
      </w:r>
      <w:r>
        <w:rPr>
          <w:i/>
          <w:sz w:val="24"/>
        </w:rPr>
        <w:t>her/him</w:t>
      </w:r>
      <w:r>
        <w:rPr>
          <w:sz w:val="24"/>
        </w:rPr>
        <w:t xml:space="preserve">, in sickness and in health, and, forsaking all others, to be faithful to </w:t>
      </w:r>
      <w:r>
        <w:rPr>
          <w:i/>
          <w:sz w:val="24"/>
        </w:rPr>
        <w:t xml:space="preserve">her/him </w:t>
      </w:r>
      <w:proofErr w:type="gramStart"/>
      <w:r>
        <w:rPr>
          <w:sz w:val="24"/>
        </w:rPr>
        <w:t>as long as</w:t>
      </w:r>
      <w:proofErr w:type="gramEnd"/>
      <w:r>
        <w:rPr>
          <w:sz w:val="24"/>
        </w:rPr>
        <w:t xml:space="preserve"> you both shall live? </w:t>
      </w:r>
    </w:p>
    <w:p w14:paraId="4CD498A1" w14:textId="77777777" w:rsidR="00D729B4" w:rsidRDefault="00D729B4" w:rsidP="00D729B4">
      <w:pPr>
        <w:tabs>
          <w:tab w:val="center" w:pos="478"/>
          <w:tab w:val="center" w:pos="1849"/>
        </w:tabs>
        <w:spacing w:after="235" w:line="247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i/>
          <w:sz w:val="20"/>
        </w:rPr>
        <w:t xml:space="preserve">Answer </w:t>
      </w:r>
      <w:r>
        <w:rPr>
          <w:i/>
          <w:sz w:val="20"/>
        </w:rPr>
        <w:tab/>
      </w:r>
      <w:r>
        <w:rPr>
          <w:sz w:val="24"/>
        </w:rPr>
        <w:t xml:space="preserve">I do. </w:t>
      </w:r>
    </w:p>
    <w:p w14:paraId="12F038B3" w14:textId="77777777" w:rsidR="00D729B4" w:rsidRDefault="00D729B4" w:rsidP="00D729B4">
      <w:pPr>
        <w:spacing w:after="123" w:line="247" w:lineRule="auto"/>
        <w:ind w:left="180" w:right="199"/>
        <w:jc w:val="left"/>
      </w:pPr>
      <w:r>
        <w:rPr>
          <w:i/>
          <w:sz w:val="20"/>
        </w:rPr>
        <w:t>The Celebrant then addresses the congregation, saying</w:t>
      </w:r>
      <w:r>
        <w:rPr>
          <w:sz w:val="20"/>
        </w:rPr>
        <w:t xml:space="preserve"> </w:t>
      </w:r>
    </w:p>
    <w:p w14:paraId="24BBE732" w14:textId="77777777" w:rsidR="00D729B4" w:rsidRDefault="00D729B4" w:rsidP="00D729B4">
      <w:pPr>
        <w:spacing w:after="0"/>
        <w:ind w:left="1635" w:right="15"/>
      </w:pPr>
      <w:r>
        <w:t xml:space="preserve">Will you who have witnessed these promises do all in your power to uphold these two persons in their marriage? </w:t>
      </w:r>
    </w:p>
    <w:p w14:paraId="57A13D88" w14:textId="77777777" w:rsidR="00D729B4" w:rsidRDefault="00D729B4" w:rsidP="00D729B4">
      <w:pPr>
        <w:tabs>
          <w:tab w:val="center" w:pos="447"/>
          <w:tab w:val="center" w:pos="2021"/>
        </w:tabs>
        <w:spacing w:after="237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i/>
          <w:sz w:val="20"/>
        </w:rPr>
        <w:t xml:space="preserve">People </w:t>
      </w:r>
      <w:r>
        <w:rPr>
          <w:i/>
          <w:sz w:val="20"/>
        </w:rPr>
        <w:tab/>
      </w:r>
      <w:r>
        <w:rPr>
          <w:sz w:val="24"/>
        </w:rPr>
        <w:t xml:space="preserve">We will. </w:t>
      </w:r>
    </w:p>
    <w:p w14:paraId="5FC27879" w14:textId="77777777" w:rsidR="00D729B4" w:rsidRDefault="00D729B4" w:rsidP="00D729B4">
      <w:pPr>
        <w:spacing w:after="123" w:line="247" w:lineRule="auto"/>
        <w:ind w:left="180" w:right="199"/>
        <w:jc w:val="left"/>
      </w:pPr>
      <w:r>
        <w:rPr>
          <w:i/>
          <w:sz w:val="20"/>
        </w:rPr>
        <w:t>If rings are to be blessed, the members of the couple extend their hands toward the Priest [or Bishop], who says</w:t>
      </w:r>
      <w:r>
        <w:rPr>
          <w:sz w:val="20"/>
        </w:rPr>
        <w:t xml:space="preserve"> </w:t>
      </w:r>
    </w:p>
    <w:p w14:paraId="4294B3A4" w14:textId="77777777" w:rsidR="00D729B4" w:rsidRDefault="00D729B4" w:rsidP="00D729B4">
      <w:pPr>
        <w:spacing w:after="228"/>
        <w:ind w:left="1635" w:right="78"/>
      </w:pPr>
      <w:r>
        <w:t xml:space="preserve">Bless, O Lord, these rings to be signs of the vows by which </w:t>
      </w:r>
      <w:r>
        <w:rPr>
          <w:i/>
        </w:rPr>
        <w:t xml:space="preserve">N. </w:t>
      </w:r>
      <w:r>
        <w:t xml:space="preserve">and </w:t>
      </w:r>
      <w:r>
        <w:rPr>
          <w:i/>
        </w:rPr>
        <w:t xml:space="preserve">N. </w:t>
      </w:r>
      <w:r>
        <w:t xml:space="preserve">have bound themselves to each other; through Jesus Christ our Lord. </w:t>
      </w:r>
      <w:r>
        <w:rPr>
          <w:i/>
        </w:rPr>
        <w:t>Amen</w:t>
      </w:r>
      <w:r>
        <w:t xml:space="preserve">. </w:t>
      </w:r>
    </w:p>
    <w:p w14:paraId="5DBC73D1" w14:textId="77777777" w:rsidR="00D729B4" w:rsidRDefault="00D729B4" w:rsidP="00D729B4">
      <w:pPr>
        <w:spacing w:after="123" w:line="247" w:lineRule="auto"/>
        <w:ind w:left="180" w:right="199"/>
        <w:jc w:val="left"/>
      </w:pPr>
      <w:r>
        <w:rPr>
          <w:i/>
          <w:sz w:val="20"/>
        </w:rPr>
        <w:t>The Celebrant joins the right hands of the couple and says</w:t>
      </w:r>
      <w:r>
        <w:rPr>
          <w:sz w:val="20"/>
        </w:rPr>
        <w:t xml:space="preserve"> </w:t>
      </w:r>
    </w:p>
    <w:p w14:paraId="21B3FF94" w14:textId="77777777" w:rsidR="00D729B4" w:rsidRDefault="00D729B4" w:rsidP="00D729B4">
      <w:pPr>
        <w:spacing w:after="11"/>
        <w:ind w:left="1635" w:right="15"/>
      </w:pPr>
      <w:r>
        <w:t xml:space="preserve">Those whom God has joined together let no one put asunder. </w:t>
      </w:r>
    </w:p>
    <w:p w14:paraId="1160A4C3" w14:textId="77777777" w:rsidR="00D729B4" w:rsidRDefault="00D729B4" w:rsidP="00D729B4">
      <w:pPr>
        <w:tabs>
          <w:tab w:val="center" w:pos="447"/>
          <w:tab w:val="center" w:pos="2003"/>
        </w:tabs>
        <w:spacing w:after="234" w:line="247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i/>
          <w:sz w:val="20"/>
        </w:rPr>
        <w:t xml:space="preserve">People </w:t>
      </w:r>
      <w:r>
        <w:rPr>
          <w:i/>
          <w:sz w:val="20"/>
        </w:rPr>
        <w:tab/>
      </w:r>
      <w:r>
        <w:rPr>
          <w:sz w:val="24"/>
        </w:rPr>
        <w:t xml:space="preserve">Amen. </w:t>
      </w:r>
    </w:p>
    <w:p w14:paraId="439D9811" w14:textId="77777777" w:rsidR="00D729B4" w:rsidRDefault="00D729B4" w:rsidP="00D729B4">
      <w:pPr>
        <w:spacing w:after="123" w:line="247" w:lineRule="auto"/>
        <w:ind w:left="180" w:right="199"/>
        <w:jc w:val="left"/>
      </w:pPr>
      <w:r>
        <w:rPr>
          <w:i/>
          <w:sz w:val="20"/>
        </w:rPr>
        <w:t>The service continues with The Prayers on page xxx.</w:t>
      </w:r>
      <w:r>
        <w:rPr>
          <w:sz w:val="20"/>
        </w:rPr>
        <w:t xml:space="preserve"> </w:t>
      </w:r>
    </w:p>
    <w:p w14:paraId="0FDFAC1B" w14:textId="77777777" w:rsidR="003B5E36" w:rsidRPr="00D729B4" w:rsidRDefault="00F60755" w:rsidP="00D729B4"/>
    <w:sectPr w:rsidR="003B5E36" w:rsidRPr="00D729B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C48F0" w14:textId="77777777" w:rsidR="00C836E3" w:rsidRDefault="00C836E3" w:rsidP="00C836E3">
      <w:pPr>
        <w:spacing w:after="0" w:line="240" w:lineRule="auto"/>
      </w:pPr>
      <w:r>
        <w:separator/>
      </w:r>
    </w:p>
  </w:endnote>
  <w:endnote w:type="continuationSeparator" w:id="0">
    <w:p w14:paraId="7CD73ECC" w14:textId="77777777" w:rsidR="00C836E3" w:rsidRDefault="00C836E3" w:rsidP="00C83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C61AF" w14:textId="320CC35C" w:rsidR="00C836E3" w:rsidRPr="00C836E3" w:rsidRDefault="00C836E3" w:rsidP="00C836E3">
    <w:pPr>
      <w:pStyle w:val="Footer"/>
      <w:jc w:val="center"/>
      <w:rPr>
        <w:sz w:val="20"/>
        <w:szCs w:val="20"/>
      </w:rPr>
    </w:pPr>
    <w:r w:rsidRPr="00C836E3">
      <w:rPr>
        <w:sz w:val="20"/>
        <w:szCs w:val="20"/>
      </w:rPr>
      <w:t>Reports to the 79</w:t>
    </w:r>
    <w:r w:rsidRPr="00C836E3">
      <w:rPr>
        <w:sz w:val="20"/>
        <w:szCs w:val="20"/>
        <w:vertAlign w:val="superscript"/>
      </w:rPr>
      <w:t>th</w:t>
    </w:r>
    <w:r w:rsidRPr="00C836E3">
      <w:rPr>
        <w:sz w:val="20"/>
        <w:szCs w:val="20"/>
      </w:rPr>
      <w:t xml:space="preserve"> General Convention – Task Force on the Study of Marriage Page 824</w:t>
    </w:r>
  </w:p>
  <w:p w14:paraId="466CBA1F" w14:textId="77777777" w:rsidR="00C836E3" w:rsidRDefault="00C836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85648" w14:textId="77777777" w:rsidR="00C836E3" w:rsidRDefault="00C836E3" w:rsidP="00C836E3">
      <w:pPr>
        <w:spacing w:after="0" w:line="240" w:lineRule="auto"/>
      </w:pPr>
      <w:r>
        <w:separator/>
      </w:r>
    </w:p>
  </w:footnote>
  <w:footnote w:type="continuationSeparator" w:id="0">
    <w:p w14:paraId="1F24446C" w14:textId="77777777" w:rsidR="00C836E3" w:rsidRDefault="00C836E3" w:rsidP="00C836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B4"/>
    <w:rsid w:val="008B05B7"/>
    <w:rsid w:val="00C836E3"/>
    <w:rsid w:val="00D729B4"/>
    <w:rsid w:val="00DF2C45"/>
    <w:rsid w:val="00F6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25575"/>
  <w15:chartTrackingRefBased/>
  <w15:docId w15:val="{4B318398-9DDD-4647-9CF4-FB10B13E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9B4"/>
    <w:pPr>
      <w:spacing w:after="39" w:line="248" w:lineRule="auto"/>
      <w:ind w:left="9" w:hanging="8"/>
      <w:jc w:val="both"/>
    </w:pPr>
    <w:rPr>
      <w:rFonts w:ascii="Candara" w:eastAsia="Candara" w:hAnsi="Candara" w:cs="Candar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6E3"/>
    <w:rPr>
      <w:rFonts w:ascii="Candara" w:eastAsia="Candara" w:hAnsi="Candara" w:cs="Candara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83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6E3"/>
    <w:rPr>
      <w:rFonts w:ascii="Candara" w:eastAsia="Candara" w:hAnsi="Candara" w:cs="Candar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Keren Mondaca</dc:creator>
  <cp:keywords/>
  <dc:description/>
  <cp:lastModifiedBy>Hannah Wilder</cp:lastModifiedBy>
  <cp:revision>2</cp:revision>
  <dcterms:created xsi:type="dcterms:W3CDTF">2019-07-16T22:30:00Z</dcterms:created>
  <dcterms:modified xsi:type="dcterms:W3CDTF">2019-07-16T22:30:00Z</dcterms:modified>
</cp:coreProperties>
</file>